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6E0A" w14:textId="0D96169E" w:rsidR="00F36CE2" w:rsidRDefault="00ED2602" w:rsidP="00ED26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602">
        <w:rPr>
          <w:rFonts w:ascii="Times New Roman" w:hAnsi="Times New Roman" w:cs="Times New Roman"/>
          <w:b/>
          <w:bCs/>
          <w:sz w:val="28"/>
          <w:szCs w:val="28"/>
        </w:rPr>
        <w:t>Zrkadlá</w:t>
      </w:r>
      <w:r w:rsidR="008F3580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1000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F3580">
        <w:rPr>
          <w:rFonts w:ascii="Times New Roman" w:hAnsi="Times New Roman" w:cs="Times New Roman"/>
          <w:b/>
          <w:bCs/>
          <w:sz w:val="28"/>
          <w:szCs w:val="28"/>
        </w:rPr>
        <w:t>šošovky</w:t>
      </w:r>
    </w:p>
    <w:p w14:paraId="7A3565F3" w14:textId="3254E175" w:rsidR="00100042" w:rsidRDefault="00C21B64" w:rsidP="001000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Optickou sústavou je napr.: zrkadlo, šošovka, oko, fotografický prístroj, lupa, mikroskop, ďalekohľad. Optickými sústavami utvárame obrazy predmetov, ktoré pozorujeme priamo okom, zachytávame na premietacej stene, filme. </w:t>
      </w:r>
      <w:r w:rsidR="00100042">
        <w:rPr>
          <w:rFonts w:ascii="Times New Roman" w:hAnsi="Times New Roman" w:cs="Times New Roman"/>
          <w:bCs/>
          <w:sz w:val="24"/>
          <w:szCs w:val="24"/>
        </w:rPr>
        <w:t>Zrkadlá sú konštruované ako telesá, ktorých plochy majú vysokú schopnosť odrážať svetlo. Bežné sklenené zrkadlá majú odrazovú (reflexnú) vrstvu umiestnenú za sklenenou časťou, ktorá je nositeľom jej odrazovej vrstvy a zároveň jej ochranou. Špeciálne zrkadlá sa zhotovujú naparením tenkej kovovej vrstvy na dokonale vybrúsené a vyleštené sklo. Zobrazovacie lúče vždy spĺňajú zákon odrazu.</w:t>
      </w:r>
    </w:p>
    <w:p w14:paraId="7D5A0B8F" w14:textId="5B0F4309" w:rsidR="00FB74D0" w:rsidRDefault="004972F0" w:rsidP="0010004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Dôležitým bodom je </w:t>
      </w:r>
      <w:r w:rsidRPr="004972F0">
        <w:rPr>
          <w:rFonts w:ascii="Times New Roman" w:hAnsi="Times New Roman" w:cs="Times New Roman"/>
          <w:b/>
          <w:bCs/>
          <w:sz w:val="24"/>
          <w:szCs w:val="24"/>
        </w:rPr>
        <w:t>stred optickej plochy C</w:t>
      </w:r>
      <w:r>
        <w:rPr>
          <w:rFonts w:ascii="Times New Roman" w:hAnsi="Times New Roman" w:cs="Times New Roman"/>
          <w:bCs/>
          <w:sz w:val="24"/>
          <w:szCs w:val="24"/>
        </w:rPr>
        <w:t xml:space="preserve">. Priamka vedená týmto bodom je optická os zrkadla. Priesečník optickej osi s guľovou plochou je </w:t>
      </w:r>
      <w:r w:rsidRPr="004972F0">
        <w:rPr>
          <w:rFonts w:ascii="Times New Roman" w:hAnsi="Times New Roman" w:cs="Times New Roman"/>
          <w:b/>
          <w:bCs/>
          <w:sz w:val="24"/>
          <w:szCs w:val="24"/>
        </w:rPr>
        <w:t>vrchol zrkadla 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972F0">
        <w:rPr>
          <w:rFonts w:ascii="Times New Roman" w:hAnsi="Times New Roman" w:cs="Times New Roman"/>
          <w:b/>
          <w:bCs/>
          <w:sz w:val="24"/>
          <w:szCs w:val="24"/>
        </w:rPr>
        <w:t>Vzdialenosť medzi bodmi CV je polomer krivosti zrkadla r</w:t>
      </w:r>
      <w:r>
        <w:rPr>
          <w:rFonts w:ascii="Times New Roman" w:hAnsi="Times New Roman" w:cs="Times New Roman"/>
          <w:bCs/>
          <w:sz w:val="24"/>
          <w:szCs w:val="24"/>
        </w:rPr>
        <w:t xml:space="preserve">. Najpresnejšie zobrazenie vzniká lúčmi v blízkosti optickej osi, tzv.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paraxiálnymi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lúčmi, ktorými sa bod zobrazuje ako bod, priamka ako priamka. Priestor, v ktorom sú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paraxiálne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lúče sa volá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paraxiálny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priestor. </w:t>
      </w:r>
    </w:p>
    <w:p w14:paraId="738B8D07" w14:textId="5C2C4385" w:rsidR="004972F0" w:rsidRPr="006246A4" w:rsidRDefault="004972F0" w:rsidP="001000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6A4">
        <w:rPr>
          <w:rFonts w:ascii="Times New Roman" w:hAnsi="Times New Roman" w:cs="Times New Roman"/>
          <w:b/>
          <w:bCs/>
          <w:sz w:val="24"/>
          <w:szCs w:val="24"/>
        </w:rPr>
        <w:t>F – ohnisko zrkadla</w:t>
      </w:r>
    </w:p>
    <w:p w14:paraId="1CD6941A" w14:textId="77777777" w:rsidR="004972F0" w:rsidRPr="006246A4" w:rsidRDefault="004972F0" w:rsidP="001000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6A4">
        <w:rPr>
          <w:rFonts w:ascii="Times New Roman" w:hAnsi="Times New Roman" w:cs="Times New Roman"/>
          <w:b/>
          <w:bCs/>
          <w:sz w:val="24"/>
          <w:szCs w:val="24"/>
        </w:rPr>
        <w:t>f – ohnisková vzdialenosť, vzdialenosť F od V</w:t>
      </w:r>
    </w:p>
    <w:p w14:paraId="0111B751" w14:textId="77777777" w:rsidR="004972F0" w:rsidRPr="006246A4" w:rsidRDefault="004972F0" w:rsidP="001000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6A4">
        <w:rPr>
          <w:rFonts w:ascii="Times New Roman" w:hAnsi="Times New Roman" w:cs="Times New Roman"/>
          <w:b/>
          <w:bCs/>
          <w:sz w:val="24"/>
          <w:szCs w:val="24"/>
        </w:rPr>
        <w:t>y – výška predmetu</w:t>
      </w:r>
    </w:p>
    <w:p w14:paraId="5DE3B4E8" w14:textId="77777777" w:rsidR="004972F0" w:rsidRPr="006246A4" w:rsidRDefault="004972F0" w:rsidP="001000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6A4">
        <w:rPr>
          <w:rFonts w:ascii="Times New Roman" w:hAnsi="Times New Roman" w:cs="Times New Roman"/>
          <w:b/>
          <w:bCs/>
          <w:sz w:val="24"/>
          <w:szCs w:val="24"/>
        </w:rPr>
        <w:t>y´- výška obrazu</w:t>
      </w:r>
    </w:p>
    <w:p w14:paraId="53BBBC22" w14:textId="77777777" w:rsidR="004972F0" w:rsidRPr="006246A4" w:rsidRDefault="004972F0" w:rsidP="001000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6A4">
        <w:rPr>
          <w:rFonts w:ascii="Times New Roman" w:hAnsi="Times New Roman" w:cs="Times New Roman"/>
          <w:b/>
          <w:bCs/>
          <w:sz w:val="24"/>
          <w:szCs w:val="24"/>
        </w:rPr>
        <w:t>a – predmetová vzdialenosť</w:t>
      </w:r>
    </w:p>
    <w:p w14:paraId="748A3119" w14:textId="77777777" w:rsidR="004972F0" w:rsidRPr="006246A4" w:rsidRDefault="004972F0" w:rsidP="001000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6A4">
        <w:rPr>
          <w:rFonts w:ascii="Times New Roman" w:hAnsi="Times New Roman" w:cs="Times New Roman"/>
          <w:b/>
          <w:bCs/>
          <w:sz w:val="24"/>
          <w:szCs w:val="24"/>
        </w:rPr>
        <w:t>a´- obrazová vzdialenosť</w:t>
      </w:r>
    </w:p>
    <w:p w14:paraId="292738EF" w14:textId="46EE31F3" w:rsidR="004972F0" w:rsidRPr="00811DA4" w:rsidRDefault="00811DA4" w:rsidP="00811DA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Pr="006246A4">
        <w:rPr>
          <w:rFonts w:ascii="Times New Roman" w:hAnsi="Times New Roman" w:cs="Times New Roman"/>
          <w:b/>
          <w:bCs/>
          <w:sz w:val="24"/>
          <w:szCs w:val="24"/>
        </w:rPr>
        <w:t>a´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&gt;</m:t>
        </m:r>
      </m:oMath>
      <w:r w:rsidR="004972F0" w:rsidRPr="006246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246A4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, obraz je pred zrkadlom v zbiehavom zväzku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6246A4">
        <w:rPr>
          <w:rFonts w:ascii="Times New Roman" w:eastAsiaTheme="minorEastAsia" w:hAnsi="Times New Roman" w:cs="Times New Roman"/>
          <w:b/>
          <w:bCs/>
          <w:sz w:val="24"/>
          <w:szCs w:val="24"/>
        </w:rPr>
        <w:t>obraz je skutočný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</w:p>
    <w:p w14:paraId="4FA77870" w14:textId="3158764A" w:rsidR="00811DA4" w:rsidRPr="00811DA4" w:rsidRDefault="00811DA4" w:rsidP="00811DA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6A4">
        <w:rPr>
          <w:rFonts w:ascii="Times New Roman" w:eastAsiaTheme="minorEastAsia" w:hAnsi="Times New Roman" w:cs="Times New Roman"/>
          <w:bCs/>
          <w:sz w:val="24"/>
          <w:szCs w:val="24"/>
        </w:rPr>
        <w:t>Ak</w:t>
      </w:r>
      <w:r w:rsidRPr="006246A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a´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&lt;</m:t>
        </m:r>
      </m:oMath>
      <w:r w:rsidRPr="006246A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0,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obraz je za zrkadlom v zbiehavom zväzku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6246A4">
        <w:rPr>
          <w:rFonts w:ascii="Times New Roman" w:eastAsiaTheme="minorEastAsia" w:hAnsi="Times New Roman" w:cs="Times New Roman"/>
          <w:b/>
          <w:bCs/>
          <w:sz w:val="24"/>
          <w:szCs w:val="24"/>
        </w:rPr>
        <w:t>obraz je neskutočný</w:t>
      </w:r>
      <w:r w:rsidR="001C6A2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(zdanlivý)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,</w:t>
      </w:r>
    </w:p>
    <w:p w14:paraId="4988E0CB" w14:textId="39D48C28" w:rsidR="00811DA4" w:rsidRPr="00D60B8C" w:rsidRDefault="00811DA4" w:rsidP="00811DA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6A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z (zväčšenie), </w:t>
      </w:r>
      <w:r w:rsidR="00D60B8C" w:rsidRPr="008C300E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z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y´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-a´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="00D60B8C" w:rsidRPr="008C300E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C300E" w:rsidRPr="008C300E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 f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a-f</m:t>
            </m:r>
          </m:den>
        </m:f>
      </m:oMath>
      <w:r w:rsidR="00D60B8C" w:rsidRPr="008C300E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C300E" w:rsidRPr="008C300E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 a´-f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den>
        </m:f>
      </m:oMath>
      <w:r w:rsidR="00D60B8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, </w:t>
      </w:r>
      <w:r w:rsidR="00166D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ak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d>
      </m:oMath>
      <w:r w:rsidR="00166D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&gt; </m:t>
        </m:r>
      </m:oMath>
      <w:r w:rsidR="00166D0E">
        <w:rPr>
          <w:rFonts w:ascii="Times New Roman" w:eastAsiaTheme="minorEastAsia" w:hAnsi="Times New Roman" w:cs="Times New Roman"/>
          <w:b/>
          <w:bCs/>
          <w:sz w:val="24"/>
          <w:szCs w:val="24"/>
        </w:rPr>
        <w:t>1, tak obraz je zväčšený</w:t>
      </w:r>
    </w:p>
    <w:p w14:paraId="7522D288" w14:textId="6B9DA3DB" w:rsidR="00D60B8C" w:rsidRDefault="00D60B8C" w:rsidP="00D60B8C">
      <w:pPr>
        <w:pStyle w:val="Odsekzoznamu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8C30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ak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d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&lt; </m:t>
        </m:r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1, tak obraz je zmenšený</w:t>
      </w:r>
    </w:p>
    <w:p w14:paraId="350CADCD" w14:textId="06229440" w:rsidR="00D60B8C" w:rsidRDefault="00D60B8C" w:rsidP="00D60B8C">
      <w:pPr>
        <w:pStyle w:val="Odsekzoznamu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8C30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ak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d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1, tak obraz je rovnako veľký</w:t>
      </w:r>
    </w:p>
    <w:p w14:paraId="0ECE05AE" w14:textId="014DCFFA" w:rsidR="00D60B8C" w:rsidRDefault="00D60B8C" w:rsidP="00D60B8C">
      <w:pPr>
        <w:pStyle w:val="Odsekzoznamu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8C30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ak z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0 , tak obraz je priamy</w:t>
      </w:r>
    </w:p>
    <w:p w14:paraId="07AC7D65" w14:textId="05269C0A" w:rsidR="00D60B8C" w:rsidRDefault="00D60B8C" w:rsidP="00D60B8C">
      <w:pPr>
        <w:pStyle w:val="Odsekzoznamu"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8C30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ak z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&lt;</m:t>
        </m:r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0 , tak obraz je prevrátený</w:t>
      </w:r>
    </w:p>
    <w:p w14:paraId="40A8A150" w14:textId="5D93B9EB" w:rsidR="00B36865" w:rsidRPr="00B36865" w:rsidRDefault="00B36865" w:rsidP="00D60B8C">
      <w:pPr>
        <w:pStyle w:val="Odsekzoznamu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zobrazovacia rovnica guľového zrkadla: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a´ </m:t>
            </m:r>
          </m:den>
        </m:f>
      </m:oMath>
      <w:r w:rsidRPr="00B3686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= 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den>
        </m:f>
      </m:oMath>
    </w:p>
    <w:p w14:paraId="66BC4EA1" w14:textId="560364C7" w:rsidR="00B74EDD" w:rsidRPr="00100042" w:rsidRDefault="00ED2602" w:rsidP="00ED260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Rovinné zrkadlo: </w:t>
      </w:r>
      <w:r w:rsidR="00100042">
        <w:rPr>
          <w:rFonts w:ascii="Times New Roman" w:hAnsi="Times New Roman" w:cs="Times New Roman"/>
          <w:bCs/>
          <w:sz w:val="24"/>
          <w:szCs w:val="24"/>
        </w:rPr>
        <w:t>(je napr. súčasťou periskopu)</w:t>
      </w:r>
    </w:p>
    <w:p w14:paraId="60F2E92B" w14:textId="10C81437" w:rsidR="00ED2602" w:rsidRDefault="00ED2602" w:rsidP="00ED2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obraz utvorený rovinným zrkadlom sa nachádza za zrkadlom</w:t>
      </w:r>
      <w:r w:rsidR="00190270">
        <w:rPr>
          <w:rFonts w:ascii="Times New Roman" w:hAnsi="Times New Roman" w:cs="Times New Roman"/>
          <w:sz w:val="24"/>
          <w:szCs w:val="24"/>
        </w:rPr>
        <w:t xml:space="preserve">, a to v rovnakej vzdialenosti </w:t>
      </w:r>
      <w:r w:rsidR="00251A3F">
        <w:rPr>
          <w:rFonts w:ascii="Times New Roman" w:hAnsi="Times New Roman" w:cs="Times New Roman"/>
          <w:sz w:val="24"/>
          <w:szCs w:val="24"/>
        </w:rPr>
        <w:t>ako predmet pred zrkadlom, a = a´</w:t>
      </w:r>
      <w:r w:rsidR="00B437BA">
        <w:rPr>
          <w:rFonts w:ascii="Times New Roman" w:hAnsi="Times New Roman" w:cs="Times New Roman"/>
          <w:sz w:val="24"/>
          <w:szCs w:val="24"/>
        </w:rPr>
        <w:t>.</w:t>
      </w:r>
    </w:p>
    <w:p w14:paraId="091E3ED5" w14:textId="77777777" w:rsidR="00B437BA" w:rsidRDefault="00B437BA" w:rsidP="00ED26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Obraz je </w:t>
      </w:r>
      <w:r w:rsidRPr="00510CE8">
        <w:rPr>
          <w:rFonts w:ascii="Times New Roman" w:hAnsi="Times New Roman" w:cs="Times New Roman"/>
          <w:b/>
          <w:sz w:val="24"/>
          <w:szCs w:val="24"/>
        </w:rPr>
        <w:t>neskutočný, priamy, rovnako veľký ako predmet a je stranovo prevrátený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C0C98" w14:textId="4375C731" w:rsidR="00247C03" w:rsidRPr="00B74EDD" w:rsidRDefault="00247C03" w:rsidP="00ED260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Guľové zrkadlá: </w:t>
      </w:r>
      <w:r w:rsidR="00B74EDD">
        <w:rPr>
          <w:rFonts w:ascii="Times New Roman" w:hAnsi="Times New Roman" w:cs="Times New Roman"/>
          <w:bCs/>
          <w:sz w:val="24"/>
          <w:szCs w:val="24"/>
        </w:rPr>
        <w:t>svetelné lúče dopadajúce na guľové zrkadlá sa odrážajú podľa zákona odrazu.</w:t>
      </w:r>
      <w:r w:rsidR="00C21B64">
        <w:rPr>
          <w:rFonts w:ascii="Times New Roman" w:hAnsi="Times New Roman" w:cs="Times New Roman"/>
          <w:bCs/>
          <w:sz w:val="24"/>
          <w:szCs w:val="24"/>
        </w:rPr>
        <w:t xml:space="preserve"> Zrkadliacu plochu tvorí časť povrchu gule.</w:t>
      </w:r>
    </w:p>
    <w:p w14:paraId="0C0618AB" w14:textId="3D979862" w:rsidR="004D1D20" w:rsidRPr="005B1188" w:rsidRDefault="004D1D20" w:rsidP="004D1D2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1188">
        <w:rPr>
          <w:rFonts w:ascii="Times New Roman" w:hAnsi="Times New Roman" w:cs="Times New Roman"/>
          <w:b/>
          <w:sz w:val="24"/>
          <w:szCs w:val="24"/>
        </w:rPr>
        <w:t>Vypuklé zrkadl</w:t>
      </w:r>
      <w:r w:rsidR="00B74EDD" w:rsidRPr="005B1188">
        <w:rPr>
          <w:rFonts w:ascii="Times New Roman" w:hAnsi="Times New Roman" w:cs="Times New Roman"/>
          <w:b/>
          <w:sz w:val="24"/>
          <w:szCs w:val="24"/>
        </w:rPr>
        <w:t>o</w:t>
      </w:r>
      <w:r w:rsidRPr="005B11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EDD">
        <w:rPr>
          <w:rFonts w:ascii="Times New Roman" w:hAnsi="Times New Roman" w:cs="Times New Roman"/>
          <w:sz w:val="24"/>
          <w:szCs w:val="24"/>
        </w:rPr>
        <w:t xml:space="preserve">odráža svetlo z vnútornej strany guľovej plochy, </w:t>
      </w:r>
      <w:r>
        <w:rPr>
          <w:rFonts w:ascii="Times New Roman" w:hAnsi="Times New Roman" w:cs="Times New Roman"/>
          <w:sz w:val="24"/>
          <w:szCs w:val="24"/>
        </w:rPr>
        <w:t xml:space="preserve">utvorený </w:t>
      </w:r>
      <w:r w:rsidRPr="005B1188">
        <w:rPr>
          <w:rFonts w:ascii="Times New Roman" w:hAnsi="Times New Roman" w:cs="Times New Roman"/>
          <w:b/>
          <w:sz w:val="24"/>
          <w:szCs w:val="24"/>
        </w:rPr>
        <w:t xml:space="preserve">obraz predmetu je vždy neskutočný, zmenšený a vzpriamený. </w:t>
      </w:r>
    </w:p>
    <w:p w14:paraId="7156374E" w14:textId="6C5AC51B" w:rsidR="00B74EDD" w:rsidRPr="00A539D0" w:rsidRDefault="00B74EDD" w:rsidP="004D1D2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1188">
        <w:rPr>
          <w:rFonts w:ascii="Times New Roman" w:hAnsi="Times New Roman" w:cs="Times New Roman"/>
          <w:b/>
          <w:sz w:val="24"/>
          <w:szCs w:val="24"/>
        </w:rPr>
        <w:t>Duté zrkadlo</w:t>
      </w:r>
      <w:r w:rsidR="00EE4A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odráža svetlo z vonkajšej strany guľovej plochy, vlastnosti obrazu závisia od polohy predmetu pred zrkadlom</w:t>
      </w:r>
      <w:r w:rsidRPr="00A539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6A2A" w:rsidRPr="00A539D0">
        <w:rPr>
          <w:rFonts w:ascii="Times New Roman" w:hAnsi="Times New Roman" w:cs="Times New Roman"/>
          <w:b/>
          <w:sz w:val="24"/>
          <w:szCs w:val="24"/>
        </w:rPr>
        <w:t>Keď je predmet medzi ohniskom a stredom krivosti dutého zrkadla, tak potom vzniká obraz zväčšený, prevrátený a skutočný.</w:t>
      </w:r>
      <w:bookmarkStart w:id="0" w:name="_GoBack"/>
      <w:bookmarkEnd w:id="0"/>
    </w:p>
    <w:p w14:paraId="71488E3F" w14:textId="7A61597F" w:rsidR="007E3AB8" w:rsidRPr="007E3AB8" w:rsidRDefault="007E3AB8" w:rsidP="007E3A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Parabolické zrkadlá </w:t>
      </w:r>
      <w:r>
        <w:rPr>
          <w:rFonts w:ascii="Times New Roman" w:hAnsi="Times New Roman" w:cs="Times New Roman"/>
          <w:sz w:val="24"/>
          <w:szCs w:val="24"/>
        </w:rPr>
        <w:t>odstraňujú guľovú chybu zrkadla.</w:t>
      </w:r>
    </w:p>
    <w:p w14:paraId="7580169A" w14:textId="6D0EF9A4" w:rsidR="00B74EDD" w:rsidRPr="00FB74D0" w:rsidRDefault="00B74EDD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Šošovky: </w:t>
      </w:r>
      <w:r w:rsidR="00FB74D0">
        <w:rPr>
          <w:rFonts w:ascii="Times New Roman" w:hAnsi="Times New Roman" w:cs="Times New Roman"/>
          <w:sz w:val="24"/>
          <w:szCs w:val="24"/>
        </w:rPr>
        <w:t>sú priehľadné, rovnorodé telesá, ktoré sú ohraničené dvoma guľovými alebo guľovou a rovinnou optickou plochou.</w:t>
      </w:r>
      <w:r w:rsidR="00380EA3">
        <w:rPr>
          <w:rFonts w:ascii="Times New Roman" w:hAnsi="Times New Roman" w:cs="Times New Roman"/>
          <w:sz w:val="24"/>
          <w:szCs w:val="24"/>
        </w:rPr>
        <w:t xml:space="preserve"> </w:t>
      </w:r>
      <w:r w:rsidR="00BA019E">
        <w:rPr>
          <w:rFonts w:ascii="Times New Roman" w:hAnsi="Times New Roman" w:cs="Times New Roman"/>
          <w:sz w:val="24"/>
          <w:szCs w:val="24"/>
        </w:rPr>
        <w:t xml:space="preserve">Sú telesá vybrúsené z číreho rovnorodého telesa. </w:t>
      </w:r>
      <w:r w:rsidR="00380EA3">
        <w:rPr>
          <w:rFonts w:ascii="Times New Roman" w:hAnsi="Times New Roman" w:cs="Times New Roman"/>
          <w:sz w:val="24"/>
          <w:szCs w:val="24"/>
        </w:rPr>
        <w:t>Využívajú lom svetla aby menili chod lúčov.</w:t>
      </w:r>
    </w:p>
    <w:p w14:paraId="5609CB42" w14:textId="1A6D076C" w:rsidR="007B4A71" w:rsidRPr="00FB74D0" w:rsidRDefault="00B74EDD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Spojná šošovka – spojka:</w:t>
      </w:r>
      <w:r w:rsidR="001E6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4D0">
        <w:rPr>
          <w:rFonts w:ascii="Times New Roman" w:hAnsi="Times New Roman" w:cs="Times New Roman"/>
          <w:sz w:val="24"/>
          <w:szCs w:val="24"/>
        </w:rPr>
        <w:t>uprostred sú najhrubšie</w:t>
      </w:r>
      <w:r w:rsidR="00380EA3">
        <w:rPr>
          <w:rFonts w:ascii="Times New Roman" w:hAnsi="Times New Roman" w:cs="Times New Roman"/>
          <w:sz w:val="24"/>
          <w:szCs w:val="24"/>
        </w:rPr>
        <w:t>, blízke predmety zväčšujú.</w:t>
      </w:r>
      <w:r w:rsidR="00BA019E">
        <w:rPr>
          <w:rFonts w:ascii="Times New Roman" w:hAnsi="Times New Roman" w:cs="Times New Roman"/>
          <w:sz w:val="24"/>
          <w:szCs w:val="24"/>
        </w:rPr>
        <w:t xml:space="preserve"> Spojná šošovka sústreďuje rovnobežné svetelné lúče do jedného bodu, ohniska.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4A71" w14:paraId="26B503B7" w14:textId="77777777" w:rsidTr="007B4A71">
        <w:tc>
          <w:tcPr>
            <w:tcW w:w="3020" w:type="dxa"/>
          </w:tcPr>
          <w:p w14:paraId="064EED33" w14:textId="7A6749D3" w:rsidR="007B4A71" w:rsidRPr="008F6CC1" w:rsidRDefault="007B4A71" w:rsidP="00B74ED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CC1">
              <w:rPr>
                <w:rFonts w:ascii="Times New Roman" w:hAnsi="Times New Roman" w:cs="Times New Roman"/>
                <w:i/>
                <w:sz w:val="24"/>
                <w:szCs w:val="24"/>
              </w:rPr>
              <w:t>Poloha predmetu</w:t>
            </w:r>
          </w:p>
        </w:tc>
        <w:tc>
          <w:tcPr>
            <w:tcW w:w="3021" w:type="dxa"/>
          </w:tcPr>
          <w:p w14:paraId="1CEE6085" w14:textId="202E0C20" w:rsidR="007B4A71" w:rsidRPr="008F6CC1" w:rsidRDefault="007B4A71" w:rsidP="00B74ED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CC1">
              <w:rPr>
                <w:rFonts w:ascii="Times New Roman" w:hAnsi="Times New Roman" w:cs="Times New Roman"/>
                <w:i/>
                <w:sz w:val="24"/>
                <w:szCs w:val="24"/>
              </w:rPr>
              <w:t>Poloha obrazu</w:t>
            </w:r>
          </w:p>
        </w:tc>
        <w:tc>
          <w:tcPr>
            <w:tcW w:w="3021" w:type="dxa"/>
          </w:tcPr>
          <w:p w14:paraId="7FF9A17C" w14:textId="1587345D" w:rsidR="007B4A71" w:rsidRPr="008F6CC1" w:rsidRDefault="007B4A71" w:rsidP="00B74ED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CC1">
              <w:rPr>
                <w:rFonts w:ascii="Times New Roman" w:hAnsi="Times New Roman" w:cs="Times New Roman"/>
                <w:i/>
                <w:sz w:val="24"/>
                <w:szCs w:val="24"/>
              </w:rPr>
              <w:t>Vlastnosti obrazu</w:t>
            </w:r>
          </w:p>
        </w:tc>
      </w:tr>
      <w:tr w:rsidR="007B4A71" w14:paraId="79E90F90" w14:textId="77777777" w:rsidTr="007B4A71">
        <w:tc>
          <w:tcPr>
            <w:tcW w:w="3020" w:type="dxa"/>
          </w:tcPr>
          <w:p w14:paraId="095C4C17" w14:textId="3249E5C2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 vzdialenosti väčšej ako 2f</w:t>
            </w:r>
          </w:p>
        </w:tc>
        <w:tc>
          <w:tcPr>
            <w:tcW w:w="3021" w:type="dxa"/>
          </w:tcPr>
          <w:p w14:paraId="34DFC235" w14:textId="74A5050B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medzi 2f a f</w:t>
            </w:r>
          </w:p>
        </w:tc>
        <w:tc>
          <w:tcPr>
            <w:tcW w:w="3021" w:type="dxa"/>
          </w:tcPr>
          <w:p w14:paraId="072A3968" w14:textId="6B2D88A8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skutočný, prevrátený, zmenšený</w:t>
            </w:r>
          </w:p>
        </w:tc>
      </w:tr>
      <w:tr w:rsidR="007B4A71" w14:paraId="68841094" w14:textId="77777777" w:rsidTr="007B4A71">
        <w:tc>
          <w:tcPr>
            <w:tcW w:w="3020" w:type="dxa"/>
          </w:tcPr>
          <w:p w14:paraId="7D06FDC5" w14:textId="3CFA6458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vzdialenosť sa rovná 2f</w:t>
            </w:r>
          </w:p>
        </w:tc>
        <w:tc>
          <w:tcPr>
            <w:tcW w:w="3021" w:type="dxa"/>
          </w:tcPr>
          <w:p w14:paraId="10427584" w14:textId="4376D85C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 vzdialenosti 2f</w:t>
            </w:r>
          </w:p>
        </w:tc>
        <w:tc>
          <w:tcPr>
            <w:tcW w:w="3021" w:type="dxa"/>
          </w:tcPr>
          <w:p w14:paraId="60A301AC" w14:textId="76E336B6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skutočný, prevrátený, rovnako veľký</w:t>
            </w:r>
          </w:p>
        </w:tc>
      </w:tr>
      <w:tr w:rsidR="007B4A71" w14:paraId="525ABA4A" w14:textId="77777777" w:rsidTr="007B4A71">
        <w:tc>
          <w:tcPr>
            <w:tcW w:w="3020" w:type="dxa"/>
          </w:tcPr>
          <w:p w14:paraId="2D7CE997" w14:textId="78388BD3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poloha medzi 2f a f</w:t>
            </w:r>
          </w:p>
        </w:tc>
        <w:tc>
          <w:tcPr>
            <w:tcW w:w="3021" w:type="dxa"/>
          </w:tcPr>
          <w:p w14:paraId="2C1A07F2" w14:textId="5277496D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 vzdialenosti väčšej ako 2f</w:t>
            </w:r>
          </w:p>
        </w:tc>
        <w:tc>
          <w:tcPr>
            <w:tcW w:w="3021" w:type="dxa"/>
          </w:tcPr>
          <w:p w14:paraId="7DAF8A54" w14:textId="292B0271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skutočný, prevrátený, zväčšený</w:t>
            </w:r>
          </w:p>
        </w:tc>
      </w:tr>
      <w:tr w:rsidR="007B4A71" w14:paraId="1AEE8F7C" w14:textId="77777777" w:rsidTr="007B4A71">
        <w:tc>
          <w:tcPr>
            <w:tcW w:w="3020" w:type="dxa"/>
          </w:tcPr>
          <w:p w14:paraId="7DA999CC" w14:textId="59BDFFE2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vzdialenosť je menšia ako f</w:t>
            </w:r>
          </w:p>
        </w:tc>
        <w:tc>
          <w:tcPr>
            <w:tcW w:w="3021" w:type="dxa"/>
          </w:tcPr>
          <w:p w14:paraId="6E7E1D0B" w14:textId="77E7EFDF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predmetovom priestore</w:t>
            </w:r>
          </w:p>
        </w:tc>
        <w:tc>
          <w:tcPr>
            <w:tcW w:w="3021" w:type="dxa"/>
          </w:tcPr>
          <w:p w14:paraId="772D2B99" w14:textId="6BD71450" w:rsidR="007B4A71" w:rsidRDefault="007B4A71" w:rsidP="00B74E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neskutočný, priamy, zväčšený</w:t>
            </w:r>
          </w:p>
        </w:tc>
      </w:tr>
    </w:tbl>
    <w:p w14:paraId="2DB65B7A" w14:textId="4424E248" w:rsidR="00B74EDD" w:rsidRPr="001E6C65" w:rsidRDefault="00B74EDD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B6AB1A" w14:textId="1DB9F88B" w:rsidR="00C674BC" w:rsidRDefault="00B74EDD" w:rsidP="00B74E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561AB3">
        <w:rPr>
          <w:rFonts w:ascii="Times New Roman" w:hAnsi="Times New Roman" w:cs="Times New Roman"/>
          <w:b/>
          <w:sz w:val="24"/>
          <w:szCs w:val="24"/>
        </w:rPr>
        <w:t xml:space="preserve">Rozptylná šošovka – rozptylka: </w:t>
      </w:r>
      <w:r w:rsidR="00FB74D0" w:rsidRPr="00FB74D0">
        <w:rPr>
          <w:rFonts w:ascii="Times New Roman" w:hAnsi="Times New Roman" w:cs="Times New Roman"/>
          <w:sz w:val="24"/>
          <w:szCs w:val="24"/>
        </w:rPr>
        <w:t>uprostred sú najtenšie</w:t>
      </w:r>
      <w:r w:rsidR="00FB74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0EA3">
        <w:rPr>
          <w:rFonts w:ascii="Times New Roman" w:hAnsi="Times New Roman" w:cs="Times New Roman"/>
          <w:sz w:val="24"/>
          <w:szCs w:val="24"/>
        </w:rPr>
        <w:t xml:space="preserve">blízke predmety zmenšujú, </w:t>
      </w:r>
      <w:r w:rsidR="00561AB3">
        <w:rPr>
          <w:rFonts w:ascii="Times New Roman" w:hAnsi="Times New Roman" w:cs="Times New Roman"/>
          <w:sz w:val="24"/>
          <w:szCs w:val="24"/>
        </w:rPr>
        <w:t xml:space="preserve">utvára </w:t>
      </w:r>
      <w:r w:rsidR="00561AB3" w:rsidRPr="00044B88">
        <w:rPr>
          <w:rFonts w:ascii="Times New Roman" w:hAnsi="Times New Roman" w:cs="Times New Roman"/>
          <w:b/>
          <w:sz w:val="24"/>
          <w:szCs w:val="24"/>
        </w:rPr>
        <w:t>vždy obraz neskutočný, zmenšený a priamy.</w:t>
      </w:r>
      <w:r w:rsidRPr="00044B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178B0D" w14:textId="7B5BA4D3" w:rsidR="00D029A4" w:rsidRPr="00B36865" w:rsidRDefault="00D029A4" w:rsidP="00D029A4">
      <w:pPr>
        <w:pStyle w:val="Odsekzoznamu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zobrazovacia rovnica: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+ 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a´ </m:t>
            </m:r>
          </m:den>
        </m:f>
      </m:oMath>
      <w:r w:rsidRPr="00B3686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</w:p>
    <w:p w14:paraId="71E3F994" w14:textId="0312D6CE" w:rsidR="00871872" w:rsidRDefault="00871872" w:rsidP="00B74EDD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tenké šošovky platí rovnica: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</w:p>
    <w:p w14:paraId="4C421711" w14:textId="3B078096" w:rsidR="00871872" w:rsidRPr="00871872" w:rsidRDefault="00871872" w:rsidP="0087187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872">
        <w:rPr>
          <w:rFonts w:ascii="Times New Roman" w:eastAsiaTheme="minorEastAsia" w:hAnsi="Times New Roman" w:cs="Times New Roman"/>
          <w:sz w:val="24"/>
          <w:szCs w:val="24"/>
        </w:rPr>
        <w:t xml:space="preserve">spojky 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 w:rsidRPr="00871872">
        <w:rPr>
          <w:rFonts w:ascii="Times New Roman" w:eastAsiaTheme="minorEastAsia" w:hAnsi="Times New Roman" w:cs="Times New Roman"/>
          <w:sz w:val="24"/>
          <w:szCs w:val="24"/>
        </w:rPr>
        <w:t xml:space="preserve"> 0,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</w:p>
    <w:p w14:paraId="04C74141" w14:textId="25175FBD" w:rsidR="00871872" w:rsidRPr="00871872" w:rsidRDefault="00871872" w:rsidP="00871872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rozptylky 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</m:oMath>
      <w:r w:rsidRPr="008718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0,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&lt;0</m:t>
        </m:r>
      </m:oMath>
    </w:p>
    <w:p w14:paraId="4F67C456" w14:textId="4FBB6E43" w:rsidR="00B437BA" w:rsidRDefault="00C674BC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Optická mohutnosť: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φ= 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D20" w:rsidRPr="00B74EDD">
        <w:rPr>
          <w:rFonts w:ascii="Times New Roman" w:hAnsi="Times New Roman" w:cs="Times New Roman"/>
          <w:sz w:val="24"/>
          <w:szCs w:val="24"/>
        </w:rPr>
        <w:t xml:space="preserve"> </w:t>
      </w:r>
      <w:r w:rsidR="00B437BA" w:rsidRPr="00B74EDD">
        <w:rPr>
          <w:rFonts w:ascii="Times New Roman" w:hAnsi="Times New Roman" w:cs="Times New Roman"/>
          <w:sz w:val="24"/>
          <w:szCs w:val="24"/>
        </w:rPr>
        <w:t xml:space="preserve"> </w:t>
      </w:r>
      <w:r w:rsidR="00044B88">
        <w:rPr>
          <w:rFonts w:ascii="Times New Roman" w:hAnsi="Times New Roman" w:cs="Times New Roman"/>
          <w:sz w:val="24"/>
          <w:szCs w:val="24"/>
        </w:rPr>
        <w:t>(</w:t>
      </w:r>
      <w:r w:rsidR="00380EA3">
        <w:rPr>
          <w:rFonts w:ascii="Times New Roman" w:hAnsi="Times New Roman" w:cs="Times New Roman"/>
          <w:sz w:val="24"/>
          <w:szCs w:val="24"/>
        </w:rPr>
        <w:t xml:space="preserve">je </w:t>
      </w:r>
      <w:r w:rsidR="00044B88">
        <w:rPr>
          <w:rFonts w:ascii="Times New Roman" w:hAnsi="Times New Roman" w:cs="Times New Roman"/>
          <w:sz w:val="24"/>
          <w:szCs w:val="24"/>
        </w:rPr>
        <w:t>prevrátená hodnota ohniskovej vzdialenosti</w:t>
      </w:r>
      <w:r w:rsidR="00380EA3">
        <w:rPr>
          <w:rFonts w:ascii="Times New Roman" w:hAnsi="Times New Roman" w:cs="Times New Roman"/>
          <w:sz w:val="24"/>
          <w:szCs w:val="24"/>
        </w:rPr>
        <w:t>, ohnisková vzdialenosť je vzdialenosť ohniska od šošovky</w:t>
      </w:r>
      <w:r w:rsidR="00044B88">
        <w:rPr>
          <w:rFonts w:ascii="Times New Roman" w:hAnsi="Times New Roman" w:cs="Times New Roman"/>
          <w:sz w:val="24"/>
          <w:szCs w:val="24"/>
        </w:rPr>
        <w:t>), [φ] = m</w:t>
      </w:r>
      <w:r w:rsidR="00044B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44B88">
        <w:rPr>
          <w:rFonts w:ascii="Times New Roman" w:hAnsi="Times New Roman" w:cs="Times New Roman"/>
          <w:sz w:val="24"/>
          <w:szCs w:val="24"/>
        </w:rPr>
        <w:t xml:space="preserve"> = D (dioptria), ak φ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="00044B88">
        <w:rPr>
          <w:rFonts w:ascii="Times New Roman" w:hAnsi="Times New Roman" w:cs="Times New Roman"/>
          <w:sz w:val="24"/>
          <w:szCs w:val="24"/>
        </w:rPr>
        <w:t xml:space="preserve"> 0 (spojka), ak φ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="00044B88">
        <w:rPr>
          <w:rFonts w:ascii="Times New Roman" w:eastAsiaTheme="minorEastAsia" w:hAnsi="Times New Roman" w:cs="Times New Roman"/>
          <w:sz w:val="24"/>
          <w:szCs w:val="24"/>
        </w:rPr>
        <w:t xml:space="preserve"> 0 (rozptylka).</w:t>
      </w:r>
    </w:p>
    <w:p w14:paraId="54636F08" w14:textId="77777777" w:rsidR="00E160A7" w:rsidRPr="004E0684" w:rsidRDefault="00F635F3" w:rsidP="00E160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Oko ako optická sústava: </w:t>
      </w:r>
      <w:r w:rsidR="00043604">
        <w:rPr>
          <w:rFonts w:ascii="Times New Roman" w:hAnsi="Times New Roman" w:cs="Times New Roman"/>
          <w:sz w:val="24"/>
          <w:szCs w:val="24"/>
        </w:rPr>
        <w:t xml:space="preserve">na sietnici sa utvárajú skutočné, zmenšené a prevrátené obrazy predmetov. Pomocou očného nervu sa tieto informácie prenášajú do mozgu, kde vnímame prevrátené predmety ako priame. </w:t>
      </w:r>
      <w:r w:rsidR="00E160A7">
        <w:rPr>
          <w:rFonts w:ascii="Times New Roman" w:hAnsi="Times New Roman" w:cs="Times New Roman"/>
          <w:sz w:val="24"/>
          <w:szCs w:val="24"/>
        </w:rPr>
        <w:t>Oko pracuje podobne ako fotoaparát. Očná šošovka premieta obraz predmetu, na ktorý sa dívame, na sietnicu. Tam sú tyčinky a čapíky, malé receptory, ktoré reagujú na svetlo a posielajú o tom informácie do mozgu. Oko zaostruje na diaľku tak, že drobné svaly napnú šošovku a zaostruje na blízko tak, že šošovku uvoľní a tá sa svojou pružnosťou trochu skrúti. Dúhovka slúži ako clona, pri jasnom svetle zmenší zrenicu. Otvor, ktorým svetlo prichádza na šošovku. To sa stane aj v noci pri osvetlení, potom ale človek nevidí žiadne detaily a môže napr. aj havarovať.</w:t>
      </w:r>
    </w:p>
    <w:p w14:paraId="690B11CE" w14:textId="0E936196" w:rsidR="00F221B7" w:rsidRDefault="00F221B7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Akomodácia oka –</w:t>
      </w:r>
      <w:r w:rsidR="00043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604" w:rsidRPr="00043604">
        <w:rPr>
          <w:rFonts w:ascii="Times New Roman" w:hAnsi="Times New Roman" w:cs="Times New Roman"/>
          <w:sz w:val="24"/>
          <w:szCs w:val="24"/>
        </w:rPr>
        <w:t>kruhový sval</w:t>
      </w:r>
      <w:r w:rsidR="00043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604">
        <w:rPr>
          <w:rFonts w:ascii="Times New Roman" w:hAnsi="Times New Roman" w:cs="Times New Roman"/>
          <w:sz w:val="24"/>
          <w:szCs w:val="24"/>
        </w:rPr>
        <w:t>napína šošovku</w:t>
      </w:r>
      <w:r w:rsidR="007247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470A">
        <w:rPr>
          <w:rFonts w:ascii="Times New Roman" w:hAnsi="Times New Roman" w:cs="Times New Roman"/>
          <w:sz w:val="24"/>
          <w:szCs w:val="24"/>
        </w:rPr>
        <w:t>dvojvypuklá</w:t>
      </w:r>
      <w:proofErr w:type="spellEnd"/>
      <w:r w:rsidR="0072470A">
        <w:rPr>
          <w:rFonts w:ascii="Times New Roman" w:hAnsi="Times New Roman" w:cs="Times New Roman"/>
          <w:sz w:val="24"/>
          <w:szCs w:val="24"/>
        </w:rPr>
        <w:t xml:space="preserve"> spojka)</w:t>
      </w:r>
      <w:r w:rsidR="00043604">
        <w:rPr>
          <w:rFonts w:ascii="Times New Roman" w:hAnsi="Times New Roman" w:cs="Times New Roman"/>
          <w:sz w:val="24"/>
          <w:szCs w:val="24"/>
        </w:rPr>
        <w:t xml:space="preserve"> čím mení jej zakrivenie a optickú mohutnosť, </w:t>
      </w:r>
      <w:r w:rsidRPr="00501BEA">
        <w:rPr>
          <w:rFonts w:ascii="Times New Roman" w:hAnsi="Times New Roman" w:cs="Times New Roman"/>
          <w:b/>
          <w:sz w:val="24"/>
          <w:szCs w:val="24"/>
        </w:rPr>
        <w:t>„zaostrovanie oka“ na predmety v rôznych vzdialenostiach</w:t>
      </w:r>
      <w:r>
        <w:rPr>
          <w:rFonts w:ascii="Times New Roman" w:hAnsi="Times New Roman" w:cs="Times New Roman"/>
          <w:sz w:val="24"/>
          <w:szCs w:val="24"/>
        </w:rPr>
        <w:t>, je ohraničená a s pribúdajúcim vekom sa zmenšuje. Možno ju však upraviť vhodnými okuliarmi.</w:t>
      </w:r>
    </w:p>
    <w:p w14:paraId="7FB4D857" w14:textId="69071201" w:rsidR="00F221B7" w:rsidRDefault="00F221B7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Konvenčná zraková vzdialenosť – </w:t>
      </w:r>
      <w:r>
        <w:rPr>
          <w:rFonts w:ascii="Times New Roman" w:hAnsi="Times New Roman" w:cs="Times New Roman"/>
          <w:sz w:val="24"/>
          <w:szCs w:val="24"/>
        </w:rPr>
        <w:t xml:space="preserve">je najvhodnejšia vzdialenosť na pozorovanie drobných predmetov, na čítanie a písanie, je okolo </w:t>
      </w:r>
      <w:r w:rsidR="006D578F" w:rsidRPr="00501BEA">
        <w:rPr>
          <w:rFonts w:ascii="Times New Roman" w:hAnsi="Times New Roman" w:cs="Times New Roman"/>
          <w:b/>
          <w:sz w:val="24"/>
          <w:szCs w:val="24"/>
        </w:rPr>
        <w:t xml:space="preserve">25 - </w:t>
      </w:r>
      <w:r w:rsidRPr="00501BEA">
        <w:rPr>
          <w:rFonts w:ascii="Times New Roman" w:hAnsi="Times New Roman" w:cs="Times New Roman"/>
          <w:b/>
          <w:sz w:val="24"/>
          <w:szCs w:val="24"/>
        </w:rPr>
        <w:t>30 cm od oka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B1F517" w14:textId="77777777" w:rsidR="00CB6DE0" w:rsidRDefault="00F635F3" w:rsidP="00B74E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70A">
        <w:rPr>
          <w:rFonts w:ascii="Times New Roman" w:hAnsi="Times New Roman" w:cs="Times New Roman"/>
          <w:b/>
          <w:sz w:val="24"/>
          <w:szCs w:val="24"/>
        </w:rPr>
        <w:t>Chyby oka:</w:t>
      </w:r>
    </w:p>
    <w:p w14:paraId="34EED612" w14:textId="628579F1" w:rsidR="00F635F3" w:rsidRDefault="00CB6DE0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krátkozrakosť: </w:t>
      </w:r>
      <w:r w:rsidRPr="00CB6DE0">
        <w:rPr>
          <w:rFonts w:ascii="Times New Roman" w:hAnsi="Times New Roman" w:cs="Times New Roman"/>
          <w:sz w:val="24"/>
          <w:szCs w:val="24"/>
        </w:rPr>
        <w:t>ostrý obraz sa</w:t>
      </w:r>
      <w:r>
        <w:rPr>
          <w:rFonts w:ascii="Times New Roman" w:hAnsi="Times New Roman" w:cs="Times New Roman"/>
          <w:sz w:val="24"/>
          <w:szCs w:val="24"/>
        </w:rPr>
        <w:t xml:space="preserve"> utvorí pred sietnicou. Človek vidí dobre na blízko, zle do diaľky. Napravuje sa okuliarmi s rozptylkami.</w:t>
      </w:r>
      <w:r w:rsidR="00AC61F5">
        <w:rPr>
          <w:rFonts w:ascii="Times New Roman" w:hAnsi="Times New Roman" w:cs="Times New Roman"/>
          <w:sz w:val="24"/>
          <w:szCs w:val="24"/>
        </w:rPr>
        <w:t xml:space="preserve"> Krátkozraké oko je vzhľadom na normálne oko pretiahnuté, má šošovku s veľkou optickou mohutnosťou, má ďaleký bod v konečnej vzdialenosti.</w:t>
      </w:r>
    </w:p>
    <w:p w14:paraId="39875235" w14:textId="39E1BF8C" w:rsidR="00CB6DE0" w:rsidRPr="00CB6DE0" w:rsidRDefault="00CB6DE0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2) ďalekozrakosť:</w:t>
      </w:r>
      <w:r>
        <w:rPr>
          <w:rFonts w:ascii="Times New Roman" w:hAnsi="Times New Roman" w:cs="Times New Roman"/>
          <w:sz w:val="24"/>
          <w:szCs w:val="24"/>
        </w:rPr>
        <w:t xml:space="preserve"> ostrý obraz sa utvorí za sietnicou. Človek vidí dobre do diaľky, zle na blízko. Napravuje sa okuliarmi so spojkami. Starobou šošovka stráca pružnosť, nemôže dobre zaostriť.</w:t>
      </w:r>
    </w:p>
    <w:p w14:paraId="1840D5FB" w14:textId="7FFDF647" w:rsidR="00F635F3" w:rsidRPr="008A06DE" w:rsidRDefault="00F635F3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70A">
        <w:rPr>
          <w:rFonts w:ascii="Times New Roman" w:hAnsi="Times New Roman" w:cs="Times New Roman"/>
          <w:b/>
          <w:sz w:val="24"/>
          <w:szCs w:val="24"/>
        </w:rPr>
        <w:t>Lupa:</w:t>
      </w:r>
      <w:r w:rsidR="008A0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6DE">
        <w:rPr>
          <w:rFonts w:ascii="Times New Roman" w:hAnsi="Times New Roman" w:cs="Times New Roman"/>
          <w:sz w:val="24"/>
          <w:szCs w:val="24"/>
        </w:rPr>
        <w:t xml:space="preserve">je spojná šošovka, ktorá má malú ohniskovú vzdialenosť. </w:t>
      </w:r>
      <w:r w:rsidR="00427436">
        <w:rPr>
          <w:rFonts w:ascii="Times New Roman" w:hAnsi="Times New Roman" w:cs="Times New Roman"/>
          <w:sz w:val="24"/>
          <w:szCs w:val="24"/>
        </w:rPr>
        <w:t xml:space="preserve">Pri pozorovaní lupou umiestnime predmet medzi ohnisko a lupu. </w:t>
      </w:r>
      <w:r w:rsidR="001C6A2A">
        <w:rPr>
          <w:rFonts w:ascii="Times New Roman" w:hAnsi="Times New Roman" w:cs="Times New Roman"/>
          <w:sz w:val="24"/>
          <w:szCs w:val="24"/>
        </w:rPr>
        <w:t>Vytvorený obraz je zdanlivý (neskutočný), priamy a zväčšený (najviac šesťnásobne).</w:t>
      </w:r>
    </w:p>
    <w:p w14:paraId="3F936240" w14:textId="753E2587" w:rsidR="00F635F3" w:rsidRPr="00440AAF" w:rsidRDefault="00F635F3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70A">
        <w:rPr>
          <w:rFonts w:ascii="Times New Roman" w:hAnsi="Times New Roman" w:cs="Times New Roman"/>
          <w:b/>
          <w:sz w:val="24"/>
          <w:szCs w:val="24"/>
        </w:rPr>
        <w:t>Mikroskop:</w:t>
      </w:r>
      <w:r w:rsidR="00440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AAF">
        <w:rPr>
          <w:rFonts w:ascii="Times New Roman" w:hAnsi="Times New Roman" w:cs="Times New Roman"/>
          <w:sz w:val="24"/>
          <w:szCs w:val="24"/>
        </w:rPr>
        <w:t>má dve základné optické časti – objektív a </w:t>
      </w:r>
      <w:proofErr w:type="spellStart"/>
      <w:r w:rsidR="00440AAF">
        <w:rPr>
          <w:rFonts w:ascii="Times New Roman" w:hAnsi="Times New Roman" w:cs="Times New Roman"/>
          <w:sz w:val="24"/>
          <w:szCs w:val="24"/>
        </w:rPr>
        <w:t>okulár</w:t>
      </w:r>
      <w:proofErr w:type="spellEnd"/>
      <w:r w:rsidR="00440AAF">
        <w:rPr>
          <w:rFonts w:ascii="Times New Roman" w:hAnsi="Times New Roman" w:cs="Times New Roman"/>
          <w:sz w:val="24"/>
          <w:szCs w:val="24"/>
        </w:rPr>
        <w:t xml:space="preserve">, ktoré sú spojné optické sústavy spravidla zložené z viacerých šošoviek. V najjednoduchšom prípade sú to len dve spojné šošovky. </w:t>
      </w:r>
      <w:r w:rsidR="00012D62">
        <w:rPr>
          <w:rFonts w:ascii="Times New Roman" w:hAnsi="Times New Roman" w:cs="Times New Roman"/>
          <w:sz w:val="24"/>
          <w:szCs w:val="24"/>
        </w:rPr>
        <w:t xml:space="preserve">Prvý mikroskop pravdepodobne vytvoril </w:t>
      </w:r>
      <w:proofErr w:type="spellStart"/>
      <w:r w:rsidR="00012D62">
        <w:rPr>
          <w:rFonts w:ascii="Times New Roman" w:hAnsi="Times New Roman" w:cs="Times New Roman"/>
          <w:sz w:val="24"/>
          <w:szCs w:val="24"/>
        </w:rPr>
        <w:t>Zacharias</w:t>
      </w:r>
      <w:proofErr w:type="spellEnd"/>
      <w:r w:rsidR="00012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D62">
        <w:rPr>
          <w:rFonts w:ascii="Times New Roman" w:hAnsi="Times New Roman" w:cs="Times New Roman"/>
          <w:sz w:val="24"/>
          <w:szCs w:val="24"/>
        </w:rPr>
        <w:t>Jansen</w:t>
      </w:r>
      <w:proofErr w:type="spellEnd"/>
      <w:r w:rsidR="00012D62">
        <w:rPr>
          <w:rFonts w:ascii="Times New Roman" w:hAnsi="Times New Roman" w:cs="Times New Roman"/>
          <w:sz w:val="24"/>
          <w:szCs w:val="24"/>
        </w:rPr>
        <w:t xml:space="preserve"> a jeho otec </w:t>
      </w:r>
      <w:proofErr w:type="spellStart"/>
      <w:r w:rsidR="00012D62">
        <w:rPr>
          <w:rFonts w:ascii="Times New Roman" w:hAnsi="Times New Roman" w:cs="Times New Roman"/>
          <w:sz w:val="24"/>
          <w:szCs w:val="24"/>
        </w:rPr>
        <w:t>Hans</w:t>
      </w:r>
      <w:proofErr w:type="spellEnd"/>
      <w:r w:rsidR="00012D62">
        <w:rPr>
          <w:rFonts w:ascii="Times New Roman" w:hAnsi="Times New Roman" w:cs="Times New Roman"/>
          <w:sz w:val="24"/>
          <w:szCs w:val="24"/>
        </w:rPr>
        <w:t xml:space="preserve"> v Holandsku okolo roku 1590. Neskôr sa konštrukciou mikroskopu zaoberali napr.: </w:t>
      </w:r>
      <w:proofErr w:type="spellStart"/>
      <w:r w:rsidR="00012D62">
        <w:rPr>
          <w:rFonts w:ascii="Times New Roman" w:hAnsi="Times New Roman" w:cs="Times New Roman"/>
          <w:sz w:val="24"/>
          <w:szCs w:val="24"/>
        </w:rPr>
        <w:t>Galilieo</w:t>
      </w:r>
      <w:proofErr w:type="spellEnd"/>
      <w:r w:rsidR="00012D62">
        <w:rPr>
          <w:rFonts w:ascii="Times New Roman" w:hAnsi="Times New Roman" w:cs="Times New Roman"/>
          <w:sz w:val="24"/>
          <w:szCs w:val="24"/>
        </w:rPr>
        <w:t xml:space="preserve"> Galilei, Anton van </w:t>
      </w:r>
      <w:proofErr w:type="spellStart"/>
      <w:r w:rsidR="00012D62">
        <w:rPr>
          <w:rFonts w:ascii="Times New Roman" w:hAnsi="Times New Roman" w:cs="Times New Roman"/>
          <w:sz w:val="24"/>
          <w:szCs w:val="24"/>
        </w:rPr>
        <w:t>Leeuwenhoek</w:t>
      </w:r>
      <w:proofErr w:type="spellEnd"/>
      <w:r w:rsidR="00012D62">
        <w:rPr>
          <w:rFonts w:ascii="Times New Roman" w:hAnsi="Times New Roman" w:cs="Times New Roman"/>
          <w:sz w:val="24"/>
          <w:szCs w:val="24"/>
        </w:rPr>
        <w:t xml:space="preserve">, Robert </w:t>
      </w:r>
      <w:proofErr w:type="spellStart"/>
      <w:r w:rsidR="00012D62">
        <w:rPr>
          <w:rFonts w:ascii="Times New Roman" w:hAnsi="Times New Roman" w:cs="Times New Roman"/>
          <w:sz w:val="24"/>
          <w:szCs w:val="24"/>
        </w:rPr>
        <w:t>Hook</w:t>
      </w:r>
      <w:proofErr w:type="spellEnd"/>
      <w:r w:rsidR="00012D62">
        <w:rPr>
          <w:rFonts w:ascii="Times New Roman" w:hAnsi="Times New Roman" w:cs="Times New Roman"/>
          <w:sz w:val="24"/>
          <w:szCs w:val="24"/>
        </w:rPr>
        <w:t xml:space="preserve">. </w:t>
      </w:r>
      <w:r w:rsidR="006751A7">
        <w:rPr>
          <w:rFonts w:ascii="Times New Roman" w:hAnsi="Times New Roman" w:cs="Times New Roman"/>
          <w:sz w:val="24"/>
          <w:szCs w:val="24"/>
        </w:rPr>
        <w:t xml:space="preserve">Obraz je skutočný, prevrátený a zväčšený (50 – 1000 krát). </w:t>
      </w:r>
      <w:r w:rsidR="00440AAF">
        <w:rPr>
          <w:rFonts w:ascii="Times New Roman" w:hAnsi="Times New Roman" w:cs="Times New Roman"/>
          <w:sz w:val="24"/>
          <w:szCs w:val="24"/>
        </w:rPr>
        <w:t xml:space="preserve">Väčšie zväčšenie až 250 000-násobné, sa dosahuje elektrónovým mikroskopom.  </w:t>
      </w:r>
    </w:p>
    <w:p w14:paraId="0829B3CA" w14:textId="03B35FD1" w:rsidR="00F635F3" w:rsidRDefault="00F635F3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70A">
        <w:rPr>
          <w:rFonts w:ascii="Times New Roman" w:hAnsi="Times New Roman" w:cs="Times New Roman"/>
          <w:b/>
          <w:sz w:val="24"/>
          <w:szCs w:val="24"/>
        </w:rPr>
        <w:t xml:space="preserve">Ďalekohľad: </w:t>
      </w:r>
      <w:r w:rsidR="00587F51">
        <w:rPr>
          <w:rFonts w:ascii="Times New Roman" w:hAnsi="Times New Roman" w:cs="Times New Roman"/>
          <w:sz w:val="24"/>
          <w:szCs w:val="24"/>
        </w:rPr>
        <w:t xml:space="preserve">zväčšujú zorný uhol pri pozorovaní veľmi vzdialených, ale dostatočne veľkých predmetov. </w:t>
      </w:r>
      <w:r w:rsidR="00EE159C" w:rsidRP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Prvý ďalekohľad zostrojil v roku </w:t>
      </w:r>
      <w:r w:rsid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1608</w:t>
      </w:r>
      <w:r w:rsidR="00EE159C" w:rsidRP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holandský optik </w:t>
      </w:r>
      <w:proofErr w:type="spellStart"/>
      <w:r w:rsid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Hans</w:t>
      </w:r>
      <w:proofErr w:type="spellEnd"/>
      <w:r w:rsid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Lippershey</w:t>
      </w:r>
      <w:proofErr w:type="spellEnd"/>
      <w:r w:rsidR="00EE159C" w:rsidRP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Na základe jeho poznatkov o rok neskôr</w:t>
      </w:r>
      <w:r w:rsid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Galileo Galilei</w:t>
      </w:r>
      <w:r w:rsidR="00EE159C" w:rsidRP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skonštruoval prvý astronomický ďalekohľad – </w:t>
      </w:r>
      <w:proofErr w:type="spellStart"/>
      <w:r w:rsidR="00EE159C" w:rsidRP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refraktor</w:t>
      </w:r>
      <w:proofErr w:type="spellEnd"/>
      <w:r w:rsidR="00EE159C" w:rsidRP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EE159C" w:rsidRP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Galileiho</w:t>
      </w:r>
      <w:proofErr w:type="spellEnd"/>
      <w:r w:rsidR="00EE159C" w:rsidRPr="00EE15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ďalekohľad sa skladal zo spojky a rozptylky. </w:t>
      </w:r>
      <w:r w:rsidR="00EE159C">
        <w:rPr>
          <w:rFonts w:ascii="Times New Roman" w:hAnsi="Times New Roman" w:cs="Times New Roman"/>
          <w:sz w:val="24"/>
          <w:szCs w:val="24"/>
        </w:rPr>
        <w:t>Keplerov ďalekohľad sa skladal</w:t>
      </w:r>
      <w:r w:rsidR="00587F51">
        <w:rPr>
          <w:rFonts w:ascii="Times New Roman" w:hAnsi="Times New Roman" w:cs="Times New Roman"/>
          <w:sz w:val="24"/>
          <w:szCs w:val="24"/>
        </w:rPr>
        <w:t xml:space="preserve"> z objektívu a </w:t>
      </w:r>
      <w:proofErr w:type="spellStart"/>
      <w:r w:rsidR="00587F51">
        <w:rPr>
          <w:rFonts w:ascii="Times New Roman" w:hAnsi="Times New Roman" w:cs="Times New Roman"/>
          <w:sz w:val="24"/>
          <w:szCs w:val="24"/>
        </w:rPr>
        <w:t>okulára</w:t>
      </w:r>
      <w:proofErr w:type="spellEnd"/>
      <w:r w:rsidR="00587F51">
        <w:rPr>
          <w:rFonts w:ascii="Times New Roman" w:hAnsi="Times New Roman" w:cs="Times New Roman"/>
          <w:sz w:val="24"/>
          <w:szCs w:val="24"/>
        </w:rPr>
        <w:t>,</w:t>
      </w:r>
      <w:r w:rsidR="00EE159C">
        <w:rPr>
          <w:rFonts w:ascii="Times New Roman" w:hAnsi="Times New Roman" w:cs="Times New Roman"/>
          <w:sz w:val="24"/>
          <w:szCs w:val="24"/>
        </w:rPr>
        <w:t xml:space="preserve"> ktoré tvorili</w:t>
      </w:r>
      <w:r w:rsidR="00587F51">
        <w:rPr>
          <w:rFonts w:ascii="Times New Roman" w:hAnsi="Times New Roman" w:cs="Times New Roman"/>
          <w:sz w:val="24"/>
          <w:szCs w:val="24"/>
        </w:rPr>
        <w:t xml:space="preserve"> spojné optické sústavy. Obraz predmetu </w:t>
      </w:r>
      <w:r w:rsidR="00EE159C">
        <w:rPr>
          <w:rFonts w:ascii="Times New Roman" w:hAnsi="Times New Roman" w:cs="Times New Roman"/>
          <w:sz w:val="24"/>
          <w:szCs w:val="24"/>
        </w:rPr>
        <w:t>bol</w:t>
      </w:r>
      <w:r w:rsidR="00587F51">
        <w:rPr>
          <w:rFonts w:ascii="Times New Roman" w:hAnsi="Times New Roman" w:cs="Times New Roman"/>
          <w:sz w:val="24"/>
          <w:szCs w:val="24"/>
        </w:rPr>
        <w:t xml:space="preserve"> prevrátený. V </w:t>
      </w:r>
      <w:proofErr w:type="spellStart"/>
      <w:r w:rsidR="00587F51">
        <w:rPr>
          <w:rFonts w:ascii="Times New Roman" w:hAnsi="Times New Roman" w:cs="Times New Roman"/>
          <w:sz w:val="24"/>
          <w:szCs w:val="24"/>
        </w:rPr>
        <w:t>Newtonovom</w:t>
      </w:r>
      <w:proofErr w:type="spellEnd"/>
      <w:r w:rsidR="00587F51">
        <w:rPr>
          <w:rFonts w:ascii="Times New Roman" w:hAnsi="Times New Roman" w:cs="Times New Roman"/>
          <w:sz w:val="24"/>
          <w:szCs w:val="24"/>
        </w:rPr>
        <w:t xml:space="preserve"> </w:t>
      </w:r>
      <w:r w:rsidR="00EE159C">
        <w:rPr>
          <w:rFonts w:ascii="Times New Roman" w:hAnsi="Times New Roman" w:cs="Times New Roman"/>
          <w:sz w:val="24"/>
          <w:szCs w:val="24"/>
        </w:rPr>
        <w:t>zrkadlovom ďalekohľade bol</w:t>
      </w:r>
      <w:r w:rsidR="00587F51">
        <w:rPr>
          <w:rFonts w:ascii="Times New Roman" w:hAnsi="Times New Roman" w:cs="Times New Roman"/>
          <w:sz w:val="24"/>
          <w:szCs w:val="24"/>
        </w:rPr>
        <w:t xml:space="preserve"> šošovkový objektív nahradený dutým zrkadlom. Duté zrkadlo utvor</w:t>
      </w:r>
      <w:r w:rsidR="0078772A">
        <w:rPr>
          <w:rFonts w:ascii="Times New Roman" w:hAnsi="Times New Roman" w:cs="Times New Roman"/>
          <w:sz w:val="24"/>
          <w:szCs w:val="24"/>
        </w:rPr>
        <w:t>ilo</w:t>
      </w:r>
      <w:r w:rsidR="00587F51">
        <w:rPr>
          <w:rFonts w:ascii="Times New Roman" w:hAnsi="Times New Roman" w:cs="Times New Roman"/>
          <w:sz w:val="24"/>
          <w:szCs w:val="24"/>
        </w:rPr>
        <w:t xml:space="preserve"> skutočný obraz vo svojom ohnisku.</w:t>
      </w:r>
    </w:p>
    <w:p w14:paraId="136F8003" w14:textId="37E6094C" w:rsidR="00510081" w:rsidRPr="00510081" w:rsidRDefault="00510081" w:rsidP="00B74E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Refraktometer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je prístroj na meranie indexu lomu kvapalných a pevných látok. Využíva totálny odraz svetla.</w:t>
      </w:r>
    </w:p>
    <w:p w14:paraId="5C27A062" w14:textId="7740B401" w:rsidR="00C21FFC" w:rsidRDefault="00C21FFC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C95642" w14:textId="77777777" w:rsidR="00C21FFC" w:rsidRDefault="00C21FFC" w:rsidP="00C21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Zoznam použitej literatúry: </w:t>
      </w:r>
    </w:p>
    <w:p w14:paraId="73FEDF44" w14:textId="12EB1D56" w:rsidR="00C21FFC" w:rsidRDefault="00A539D0" w:rsidP="00C21FF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  <w:r w:rsidR="00C21FFC">
        <w:rPr>
          <w:rFonts w:ascii="Times New Roman" w:eastAsiaTheme="minorEastAsia" w:hAnsi="Times New Roman" w:cs="Times New Roman"/>
          <w:sz w:val="24"/>
          <w:szCs w:val="24"/>
        </w:rPr>
        <w:t xml:space="preserve"> GASHA H., PFLANZ S. 2008. </w:t>
      </w:r>
      <w:proofErr w:type="spellStart"/>
      <w:r w:rsidR="00557D80">
        <w:rPr>
          <w:rFonts w:ascii="Times New Roman" w:eastAsiaTheme="minorEastAsia" w:hAnsi="Times New Roman" w:cs="Times New Roman"/>
          <w:i/>
          <w:sz w:val="24"/>
          <w:szCs w:val="24"/>
        </w:rPr>
        <w:t>Kompedium</w:t>
      </w:r>
      <w:proofErr w:type="spellEnd"/>
      <w:r w:rsidR="00557D80">
        <w:rPr>
          <w:rFonts w:ascii="Times New Roman" w:eastAsiaTheme="minorEastAsia" w:hAnsi="Times New Roman" w:cs="Times New Roman"/>
          <w:i/>
          <w:sz w:val="24"/>
          <w:szCs w:val="24"/>
        </w:rPr>
        <w:t xml:space="preserve"> fyziky,</w:t>
      </w:r>
      <w:r w:rsidR="00557D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21FFC" w:rsidRPr="00557D80">
        <w:rPr>
          <w:rFonts w:ascii="Times New Roman" w:eastAsiaTheme="minorEastAsia" w:hAnsi="Times New Roman" w:cs="Times New Roman"/>
          <w:iCs/>
          <w:sz w:val="24"/>
          <w:szCs w:val="24"/>
        </w:rPr>
        <w:t>Universum</w:t>
      </w:r>
      <w:proofErr w:type="spellEnd"/>
      <w:r w:rsidR="00C21FFC" w:rsidRPr="00557D80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C21FFC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="00C21FFC">
        <w:rPr>
          <w:rFonts w:ascii="Times New Roman" w:eastAsiaTheme="minorEastAsia" w:hAnsi="Times New Roman" w:cs="Times New Roman"/>
          <w:sz w:val="24"/>
          <w:szCs w:val="24"/>
        </w:rPr>
        <w:t>Banská Bystrica: Tlačiarne BB, 2008. 488 s. ISBN 978-80-242-2013-0.</w:t>
      </w:r>
    </w:p>
    <w:p w14:paraId="13C823E0" w14:textId="77777777" w:rsidR="00C21FFC" w:rsidRPr="00AF47B6" w:rsidRDefault="00C21FFC" w:rsidP="00C21F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46737E" w14:textId="77777777" w:rsidR="00C21FFC" w:rsidRPr="00440AAF" w:rsidRDefault="00C21FFC" w:rsidP="00B74E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21FFC" w:rsidRPr="00440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ADD"/>
    <w:multiLevelType w:val="hybridMultilevel"/>
    <w:tmpl w:val="4CAE2116"/>
    <w:lvl w:ilvl="0" w:tplc="A6D827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44FE1"/>
    <w:multiLevelType w:val="hybridMultilevel"/>
    <w:tmpl w:val="824867D6"/>
    <w:lvl w:ilvl="0" w:tplc="DE701F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2"/>
    <w:rsid w:val="00012D62"/>
    <w:rsid w:val="00043604"/>
    <w:rsid w:val="00044B88"/>
    <w:rsid w:val="00100042"/>
    <w:rsid w:val="00166D0E"/>
    <w:rsid w:val="00190270"/>
    <w:rsid w:val="001C6A2A"/>
    <w:rsid w:val="001E6C65"/>
    <w:rsid w:val="00247C03"/>
    <w:rsid w:val="00251A3F"/>
    <w:rsid w:val="00380EA3"/>
    <w:rsid w:val="00427436"/>
    <w:rsid w:val="00440AAF"/>
    <w:rsid w:val="004972F0"/>
    <w:rsid w:val="004D1D20"/>
    <w:rsid w:val="004E0684"/>
    <w:rsid w:val="00501BEA"/>
    <w:rsid w:val="00510081"/>
    <w:rsid w:val="00510CE8"/>
    <w:rsid w:val="00557D80"/>
    <w:rsid w:val="00561AB3"/>
    <w:rsid w:val="00587F51"/>
    <w:rsid w:val="005B1188"/>
    <w:rsid w:val="006246A4"/>
    <w:rsid w:val="006751A7"/>
    <w:rsid w:val="006D578F"/>
    <w:rsid w:val="0072470A"/>
    <w:rsid w:val="0078772A"/>
    <w:rsid w:val="007B4A71"/>
    <w:rsid w:val="007E3AB8"/>
    <w:rsid w:val="00811DA4"/>
    <w:rsid w:val="00871872"/>
    <w:rsid w:val="008A06DE"/>
    <w:rsid w:val="008C300E"/>
    <w:rsid w:val="008F3580"/>
    <w:rsid w:val="008F6CC1"/>
    <w:rsid w:val="009B4C8F"/>
    <w:rsid w:val="00A539D0"/>
    <w:rsid w:val="00AC61F5"/>
    <w:rsid w:val="00B150EF"/>
    <w:rsid w:val="00B36865"/>
    <w:rsid w:val="00B437BA"/>
    <w:rsid w:val="00B74EDD"/>
    <w:rsid w:val="00BA019E"/>
    <w:rsid w:val="00C21B64"/>
    <w:rsid w:val="00C21FFC"/>
    <w:rsid w:val="00C674BC"/>
    <w:rsid w:val="00CB6DE0"/>
    <w:rsid w:val="00D029A4"/>
    <w:rsid w:val="00D60B8C"/>
    <w:rsid w:val="00E160A7"/>
    <w:rsid w:val="00ED2602"/>
    <w:rsid w:val="00EE159C"/>
    <w:rsid w:val="00EE4ADF"/>
    <w:rsid w:val="00F221B7"/>
    <w:rsid w:val="00F36CE2"/>
    <w:rsid w:val="00F635F3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8136"/>
  <w15:chartTrackingRefBased/>
  <w15:docId w15:val="{7829CFD0-1ECF-476B-8915-2D6BD29F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1D20"/>
    <w:pPr>
      <w:ind w:left="720"/>
      <w:contextualSpacing/>
    </w:pPr>
  </w:style>
  <w:style w:type="table" w:styleId="Mriekatabuky">
    <w:name w:val="Table Grid"/>
    <w:basedOn w:val="Normlnatabuka"/>
    <w:uiPriority w:val="39"/>
    <w:rsid w:val="007B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811DA4"/>
    <w:rPr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EE1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B060-2582-4BA8-BB8C-21A791A4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Varchol Martin, Mgr.</dc:creator>
  <cp:keywords/>
  <dc:description/>
  <cp:lastModifiedBy>martin</cp:lastModifiedBy>
  <cp:revision>3</cp:revision>
  <dcterms:created xsi:type="dcterms:W3CDTF">2021-11-26T09:46:00Z</dcterms:created>
  <dcterms:modified xsi:type="dcterms:W3CDTF">2021-12-03T09:48:00Z</dcterms:modified>
</cp:coreProperties>
</file>