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E76F9" w14:textId="0C4D7368" w:rsidR="006E651B" w:rsidRDefault="000B351E" w:rsidP="000B35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51E">
        <w:rPr>
          <w:rFonts w:ascii="Times New Roman" w:hAnsi="Times New Roman" w:cs="Times New Roman"/>
          <w:b/>
          <w:bCs/>
          <w:sz w:val="24"/>
          <w:szCs w:val="24"/>
        </w:rPr>
        <w:t>Obyvateľstvo</w:t>
      </w:r>
      <w:r w:rsidR="00DE3180">
        <w:rPr>
          <w:rFonts w:ascii="Times New Roman" w:hAnsi="Times New Roman" w:cs="Times New Roman"/>
          <w:b/>
          <w:bCs/>
          <w:sz w:val="24"/>
          <w:szCs w:val="24"/>
        </w:rPr>
        <w:t xml:space="preserve"> a sídla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Európy</w:t>
      </w:r>
    </w:p>
    <w:p w14:paraId="376F55DD" w14:textId="717B0B23" w:rsidR="00A521B5" w:rsidRDefault="00102C86" w:rsidP="00BB0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geografických hraniciach Európy žije vyše </w:t>
      </w:r>
      <w:r w:rsidRPr="005D4AB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B2B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4AB4">
        <w:rPr>
          <w:rFonts w:ascii="Times New Roman" w:hAnsi="Times New Roman" w:cs="Times New Roman"/>
          <w:b/>
          <w:bCs/>
          <w:sz w:val="24"/>
          <w:szCs w:val="24"/>
        </w:rPr>
        <w:t>0 miliónov obyvateľov</w:t>
      </w:r>
      <w:r>
        <w:rPr>
          <w:rFonts w:ascii="Times New Roman" w:hAnsi="Times New Roman" w:cs="Times New Roman"/>
          <w:sz w:val="24"/>
          <w:szCs w:val="24"/>
        </w:rPr>
        <w:t xml:space="preserve">, z nich už viac ako dve tretiny v rámci krajín Európskej únie. </w:t>
      </w:r>
      <w:r w:rsidR="004270BC">
        <w:rPr>
          <w:rFonts w:ascii="Times New Roman" w:hAnsi="Times New Roman" w:cs="Times New Roman"/>
          <w:sz w:val="24"/>
          <w:szCs w:val="24"/>
        </w:rPr>
        <w:t xml:space="preserve">Európa je 4. najľudnatejší svetadiel. </w:t>
      </w:r>
      <w:r>
        <w:rPr>
          <w:rFonts w:ascii="Times New Roman" w:hAnsi="Times New Roman" w:cs="Times New Roman"/>
          <w:sz w:val="24"/>
          <w:szCs w:val="24"/>
        </w:rPr>
        <w:t>Počet obyvateľov Európy však rastie už len pomaly</w:t>
      </w:r>
      <w:r w:rsidR="004270BC">
        <w:rPr>
          <w:rFonts w:ascii="Times New Roman" w:hAnsi="Times New Roman" w:cs="Times New Roman"/>
          <w:sz w:val="24"/>
          <w:szCs w:val="24"/>
        </w:rPr>
        <w:t xml:space="preserve"> (starnutie obyvateľov a pomalý prirodzený prírastok obyvateľstva)</w:t>
      </w:r>
      <w:r>
        <w:rPr>
          <w:rFonts w:ascii="Times New Roman" w:hAnsi="Times New Roman" w:cs="Times New Roman"/>
          <w:sz w:val="24"/>
          <w:szCs w:val="24"/>
        </w:rPr>
        <w:t xml:space="preserve">, aj to najmä vďaka prílevu imigrantov z Ázie a Afriky. </w:t>
      </w:r>
      <w:r w:rsidRPr="005D4AB4">
        <w:rPr>
          <w:rFonts w:ascii="Times New Roman" w:hAnsi="Times New Roman" w:cs="Times New Roman"/>
          <w:b/>
          <w:bCs/>
          <w:sz w:val="24"/>
          <w:szCs w:val="24"/>
        </w:rPr>
        <w:t>Najredšie je osídlenie oblastí na ďalekom severe a v horských oblastiach. Najviac obyvateľov sa sústreďuje na miestach s priaznivým podnebím, úrodnou pôdou, blízko riek a pri pobreží (Stredozemné more).</w:t>
      </w:r>
      <w:r>
        <w:rPr>
          <w:rFonts w:ascii="Times New Roman" w:hAnsi="Times New Roman" w:cs="Times New Roman"/>
          <w:sz w:val="24"/>
          <w:szCs w:val="24"/>
        </w:rPr>
        <w:t xml:space="preserve"> Tri štvrtiny Európanov žijú v mestách, pričom </w:t>
      </w:r>
      <w:r w:rsidR="003E08F9">
        <w:rPr>
          <w:rFonts w:ascii="Times New Roman" w:hAnsi="Times New Roman" w:cs="Times New Roman"/>
          <w:sz w:val="24"/>
          <w:szCs w:val="24"/>
        </w:rPr>
        <w:t xml:space="preserve">polovica z nich v malých mestách s menej ako 50 000 obyvateľmi. </w:t>
      </w:r>
      <w:r>
        <w:rPr>
          <w:rFonts w:ascii="Times New Roman" w:hAnsi="Times New Roman" w:cs="Times New Roman"/>
          <w:sz w:val="24"/>
          <w:szCs w:val="24"/>
        </w:rPr>
        <w:t xml:space="preserve">Aglomerácia je zoskupenie utvorené väčším mestom a okolitými sídlami, ktoré sú prepojené intenzívnymi väzbami. </w:t>
      </w:r>
      <w:r w:rsidR="003E08F9" w:rsidRPr="005D4AB4">
        <w:rPr>
          <w:rFonts w:ascii="Times New Roman" w:hAnsi="Times New Roman" w:cs="Times New Roman"/>
          <w:b/>
          <w:bCs/>
          <w:sz w:val="24"/>
          <w:szCs w:val="24"/>
        </w:rPr>
        <w:t>Najväčšie aglomerácie sú: Moskva, Istanbul, Paríž, Londýn</w:t>
      </w:r>
      <w:r w:rsidR="004270BC">
        <w:rPr>
          <w:rFonts w:ascii="Times New Roman" w:hAnsi="Times New Roman" w:cs="Times New Roman"/>
          <w:b/>
          <w:bCs/>
          <w:sz w:val="24"/>
          <w:szCs w:val="24"/>
        </w:rPr>
        <w:t xml:space="preserve">, Berlín, Miláno, Madrid, </w:t>
      </w:r>
      <w:proofErr w:type="spellStart"/>
      <w:r w:rsidR="004270BC">
        <w:rPr>
          <w:rFonts w:ascii="Times New Roman" w:hAnsi="Times New Roman" w:cs="Times New Roman"/>
          <w:b/>
          <w:bCs/>
          <w:sz w:val="24"/>
          <w:szCs w:val="24"/>
        </w:rPr>
        <w:t>Sankt</w:t>
      </w:r>
      <w:proofErr w:type="spellEnd"/>
      <w:r w:rsidR="00427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270BC">
        <w:rPr>
          <w:rFonts w:ascii="Times New Roman" w:hAnsi="Times New Roman" w:cs="Times New Roman"/>
          <w:b/>
          <w:bCs/>
          <w:sz w:val="24"/>
          <w:szCs w:val="24"/>
        </w:rPr>
        <w:t>Peterburg</w:t>
      </w:r>
      <w:proofErr w:type="spellEnd"/>
      <w:r w:rsidR="003E08F9" w:rsidRPr="005D4AB4">
        <w:rPr>
          <w:rFonts w:ascii="Times New Roman" w:hAnsi="Times New Roman" w:cs="Times New Roman"/>
          <w:b/>
          <w:bCs/>
          <w:sz w:val="24"/>
          <w:szCs w:val="24"/>
        </w:rPr>
        <w:t>. Husto sú osídlené aj oblasti: Porúrie v Nemecku a </w:t>
      </w:r>
      <w:proofErr w:type="spellStart"/>
      <w:r w:rsidR="003E08F9" w:rsidRPr="005D4AB4">
        <w:rPr>
          <w:rFonts w:ascii="Times New Roman" w:hAnsi="Times New Roman" w:cs="Times New Roman"/>
          <w:b/>
          <w:bCs/>
          <w:sz w:val="24"/>
          <w:szCs w:val="24"/>
        </w:rPr>
        <w:t>Hornosliezska</w:t>
      </w:r>
      <w:proofErr w:type="spellEnd"/>
      <w:r w:rsidR="003E08F9" w:rsidRPr="005D4AB4">
        <w:rPr>
          <w:rFonts w:ascii="Times New Roman" w:hAnsi="Times New Roman" w:cs="Times New Roman"/>
          <w:b/>
          <w:bCs/>
          <w:sz w:val="24"/>
          <w:szCs w:val="24"/>
        </w:rPr>
        <w:t xml:space="preserve"> oblasť v Poľsku. </w:t>
      </w:r>
      <w:r w:rsidR="00A521B5">
        <w:rPr>
          <w:rFonts w:ascii="Times New Roman" w:hAnsi="Times New Roman" w:cs="Times New Roman"/>
          <w:sz w:val="24"/>
          <w:szCs w:val="24"/>
        </w:rPr>
        <w:t>Väčšina európsky národov sa zaraďuje do troch jazykových skupín.</w:t>
      </w:r>
    </w:p>
    <w:p w14:paraId="546B9B2B" w14:textId="08FA41D4" w:rsidR="000B351E" w:rsidRDefault="00A521B5" w:rsidP="00563D4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slovanská –</w:t>
      </w:r>
      <w:r w:rsidR="003E08F9" w:rsidRPr="00A52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Rusi, Ukrajinci, Poliaci, Česi, </w:t>
      </w:r>
      <w:r w:rsidR="00AD02CE">
        <w:rPr>
          <w:rFonts w:ascii="Times New Roman" w:hAnsi="Times New Roman" w:cs="Times New Roman"/>
          <w:sz w:val="24"/>
          <w:szCs w:val="24"/>
        </w:rPr>
        <w:t>Bielorusi, Bulhari, Srbi, Slováci, Chorváti, Bosniaci, Macedónci, Slovinci,</w:t>
      </w:r>
    </w:p>
    <w:p w14:paraId="03BC0F6D" w14:textId="6B02D926" w:rsidR="00AD02CE" w:rsidRDefault="00AD02CE" w:rsidP="00563D4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germánska –</w:t>
      </w:r>
      <w:r>
        <w:rPr>
          <w:rFonts w:ascii="Times New Roman" w:hAnsi="Times New Roman" w:cs="Times New Roman"/>
          <w:sz w:val="24"/>
          <w:szCs w:val="24"/>
        </w:rPr>
        <w:t xml:space="preserve"> Nemci, Angličania, Holanďania, Švédi, Rakúšania, Flámi, Dáni, Nóri, Islanďania,</w:t>
      </w:r>
    </w:p>
    <w:p w14:paraId="6751776B" w14:textId="48732A04" w:rsidR="00AD02CE" w:rsidRDefault="00AD02CE" w:rsidP="00563D4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románska –</w:t>
      </w:r>
      <w:r>
        <w:rPr>
          <w:rFonts w:ascii="Times New Roman" w:hAnsi="Times New Roman" w:cs="Times New Roman"/>
          <w:sz w:val="24"/>
          <w:szCs w:val="24"/>
        </w:rPr>
        <w:t xml:space="preserve"> Francúzi, Taliani, Španieli, Katalánci, Portugalci, Rumuni,</w:t>
      </w:r>
    </w:p>
    <w:p w14:paraId="051FA9AF" w14:textId="0E88F207" w:rsidR="00AD02CE" w:rsidRDefault="00AD02CE" w:rsidP="00563D4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ugrofínska –</w:t>
      </w:r>
      <w:r>
        <w:rPr>
          <w:rFonts w:ascii="Times New Roman" w:hAnsi="Times New Roman" w:cs="Times New Roman"/>
          <w:sz w:val="24"/>
          <w:szCs w:val="24"/>
        </w:rPr>
        <w:t xml:space="preserve"> Maďari, Estónci, Fíni, Laponci</w:t>
      </w:r>
    </w:p>
    <w:p w14:paraId="36B9B3E9" w14:textId="216C149E" w:rsidR="00AD02CE" w:rsidRDefault="00AD02CE" w:rsidP="00563D4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baltská –</w:t>
      </w:r>
      <w:r>
        <w:rPr>
          <w:rFonts w:ascii="Times New Roman" w:hAnsi="Times New Roman" w:cs="Times New Roman"/>
          <w:sz w:val="24"/>
          <w:szCs w:val="24"/>
        </w:rPr>
        <w:t xml:space="preserve"> Lotyši, Litvania, </w:t>
      </w:r>
    </w:p>
    <w:p w14:paraId="4A5FC458" w14:textId="7B037A14" w:rsidR="00AD02CE" w:rsidRDefault="00AD02CE" w:rsidP="00563D4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keltských národov –</w:t>
      </w:r>
      <w:r>
        <w:rPr>
          <w:rFonts w:ascii="Times New Roman" w:hAnsi="Times New Roman" w:cs="Times New Roman"/>
          <w:sz w:val="24"/>
          <w:szCs w:val="24"/>
        </w:rPr>
        <w:t xml:space="preserve"> Íri, Škóti, Walesania, Bretónci.</w:t>
      </w:r>
    </w:p>
    <w:p w14:paraId="4F6F4208" w14:textId="7E817FC3" w:rsidR="00AD02CE" w:rsidRPr="00A521B5" w:rsidRDefault="00AD02CE" w:rsidP="00563D4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samostatnými národmi nezaradenými do žiadnej skupiny –</w:t>
      </w:r>
      <w:r>
        <w:rPr>
          <w:rFonts w:ascii="Times New Roman" w:hAnsi="Times New Roman" w:cs="Times New Roman"/>
          <w:sz w:val="24"/>
          <w:szCs w:val="24"/>
        </w:rPr>
        <w:t xml:space="preserve"> Gréci, Albánci, Baskovia.</w:t>
      </w:r>
    </w:p>
    <w:p w14:paraId="2F297AF4" w14:textId="02613EC7" w:rsidR="004270BC" w:rsidRDefault="004270BC" w:rsidP="000B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Najpočetnejšie národy: Rusi, Nemci, Taliani, Angličania, Francúzi.</w:t>
      </w:r>
    </w:p>
    <w:p w14:paraId="67B20C5E" w14:textId="68F9EB4C" w:rsidR="004270BC" w:rsidRDefault="004270BC" w:rsidP="000B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Najľudnatejšie štáty: Rusko, Nemecko, Francúzsko. </w:t>
      </w:r>
    </w:p>
    <w:p w14:paraId="793D94F9" w14:textId="6B22BFEB" w:rsidR="003E08F9" w:rsidRDefault="003E08F9" w:rsidP="000B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Náboženské rozdelenie Európy je odrazom jej pestrej minulosti.</w:t>
      </w:r>
    </w:p>
    <w:p w14:paraId="109FE07E" w14:textId="490F5D3E" w:rsidR="000B351E" w:rsidRDefault="000B351E" w:rsidP="000B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Katolíci – južná, západná a stredná Európa</w:t>
      </w:r>
      <w:r w:rsidR="00AD02CE">
        <w:rPr>
          <w:rFonts w:ascii="Times New Roman" w:hAnsi="Times New Roman" w:cs="Times New Roman"/>
          <w:sz w:val="24"/>
          <w:szCs w:val="24"/>
        </w:rPr>
        <w:t>,</w:t>
      </w:r>
    </w:p>
    <w:p w14:paraId="74B58221" w14:textId="6D78E1AC" w:rsidR="000B351E" w:rsidRDefault="000B351E" w:rsidP="000B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Protestanti – severná Európa</w:t>
      </w:r>
      <w:r w:rsidR="00AD02CE">
        <w:rPr>
          <w:rFonts w:ascii="Times New Roman" w:hAnsi="Times New Roman" w:cs="Times New Roman"/>
          <w:sz w:val="24"/>
          <w:szCs w:val="24"/>
        </w:rPr>
        <w:t>,</w:t>
      </w:r>
    </w:p>
    <w:p w14:paraId="1E726152" w14:textId="51766EA2" w:rsidR="000B351E" w:rsidRDefault="000B351E" w:rsidP="000B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Pravoslávni – východná a juhovýchodná Európa</w:t>
      </w:r>
      <w:r w:rsidR="00AD02CE">
        <w:rPr>
          <w:rFonts w:ascii="Times New Roman" w:hAnsi="Times New Roman" w:cs="Times New Roman"/>
          <w:sz w:val="24"/>
          <w:szCs w:val="24"/>
        </w:rPr>
        <w:t>,</w:t>
      </w:r>
    </w:p>
    <w:p w14:paraId="388D4BF7" w14:textId="07719356" w:rsidR="001D176E" w:rsidRDefault="000B351E" w:rsidP="000B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Islam – Francúzsko, Nemecko (prisťahovalci)</w:t>
      </w:r>
      <w:r w:rsidR="00AD02CE">
        <w:rPr>
          <w:rFonts w:ascii="Times New Roman" w:hAnsi="Times New Roman" w:cs="Times New Roman"/>
          <w:sz w:val="24"/>
          <w:szCs w:val="24"/>
        </w:rPr>
        <w:t>.</w:t>
      </w:r>
    </w:p>
    <w:p w14:paraId="20B0C33C" w14:textId="77777777" w:rsidR="000B351E" w:rsidRPr="000B351E" w:rsidRDefault="000B351E" w:rsidP="000B351E">
      <w:pPr>
        <w:rPr>
          <w:rFonts w:ascii="Times New Roman" w:hAnsi="Times New Roman" w:cs="Times New Roman"/>
          <w:sz w:val="24"/>
          <w:szCs w:val="24"/>
        </w:rPr>
      </w:pPr>
    </w:p>
    <w:p w14:paraId="69A95584" w14:textId="77777777" w:rsidR="000B351E" w:rsidRPr="000B351E" w:rsidRDefault="000B351E" w:rsidP="000B351E">
      <w:pPr>
        <w:rPr>
          <w:rFonts w:ascii="Times New Roman" w:hAnsi="Times New Roman" w:cs="Times New Roman"/>
          <w:sz w:val="24"/>
          <w:szCs w:val="24"/>
        </w:rPr>
      </w:pPr>
    </w:p>
    <w:sectPr w:rsidR="000B351E" w:rsidRPr="000B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D5584"/>
    <w:multiLevelType w:val="hybridMultilevel"/>
    <w:tmpl w:val="E12A95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1E"/>
    <w:rsid w:val="000B351E"/>
    <w:rsid w:val="00102C86"/>
    <w:rsid w:val="001B2B46"/>
    <w:rsid w:val="001D176E"/>
    <w:rsid w:val="003E08F9"/>
    <w:rsid w:val="004270BC"/>
    <w:rsid w:val="00563D43"/>
    <w:rsid w:val="005B06D8"/>
    <w:rsid w:val="005D4AB4"/>
    <w:rsid w:val="006E651B"/>
    <w:rsid w:val="008C36B2"/>
    <w:rsid w:val="00A521B5"/>
    <w:rsid w:val="00AB572F"/>
    <w:rsid w:val="00AD02CE"/>
    <w:rsid w:val="00BB0A61"/>
    <w:rsid w:val="00D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9789"/>
  <w15:chartTrackingRefBased/>
  <w15:docId w15:val="{89DC24DF-118B-4241-B2FA-24FBC359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11</cp:revision>
  <dcterms:created xsi:type="dcterms:W3CDTF">2020-10-07T09:00:00Z</dcterms:created>
  <dcterms:modified xsi:type="dcterms:W3CDTF">2020-10-14T08:48:00Z</dcterms:modified>
</cp:coreProperties>
</file>