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AD" w:rsidRDefault="00A50009" w:rsidP="00A500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DOPPLEROV JAV</w:t>
      </w:r>
    </w:p>
    <w:p w:rsidR="00A50009" w:rsidRDefault="00A50009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prostredí, ktoré je </w:t>
      </w:r>
      <w:r w:rsidRPr="00A50009">
        <w:rPr>
          <w:rFonts w:ascii="Times New Roman" w:hAnsi="Times New Roman" w:cs="Times New Roman"/>
          <w:b/>
          <w:sz w:val="24"/>
          <w:szCs w:val="24"/>
        </w:rPr>
        <w:t>homogénne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má rovnaké vlastnosti vo všetkých svojich častiach, a zároveň je </w:t>
      </w:r>
      <w:r w:rsidRPr="00A50009">
        <w:rPr>
          <w:rFonts w:ascii="Times New Roman" w:hAnsi="Times New Roman" w:cs="Times New Roman"/>
          <w:b/>
          <w:sz w:val="24"/>
          <w:szCs w:val="24"/>
        </w:rPr>
        <w:t>izotropné</w:t>
      </w:r>
      <w:r>
        <w:rPr>
          <w:rFonts w:ascii="Times New Roman" w:hAnsi="Times New Roman" w:cs="Times New Roman"/>
          <w:sz w:val="24"/>
          <w:szCs w:val="24"/>
        </w:rPr>
        <w:t xml:space="preserve">, t. j. vlnenie sa v ňom šíri rovnako rýchlo všetkými smermi, sú </w:t>
      </w:r>
      <w:proofErr w:type="spellStart"/>
      <w:r>
        <w:rPr>
          <w:rFonts w:ascii="Times New Roman" w:hAnsi="Times New Roman" w:cs="Times New Roman"/>
          <w:sz w:val="24"/>
          <w:szCs w:val="24"/>
        </w:rPr>
        <w:t>vlnoplochy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vlnenia od bodového zdroja sústredné kružnice. Tento jav prvýkrát vysvetlil J.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Dopller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svoje vysvetlenie publikoval v roku 1842. </w:t>
      </w:r>
      <w:r w:rsidRPr="005A703B">
        <w:rPr>
          <w:rFonts w:ascii="Times New Roman" w:hAnsi="Times New Roman" w:cs="Times New Roman"/>
          <w:b/>
          <w:sz w:val="24"/>
          <w:szCs w:val="24"/>
        </w:rPr>
        <w:t>Ak sa pozorovateľ pohybuje priamo k zdroju, tak potom pozorovateľ počuje zvuk s frekvenciou:</w:t>
      </w:r>
      <w:r>
        <w:rPr>
          <w:rFonts w:ascii="Times New Roman" w:hAnsi="Times New Roman" w:cs="Times New Roman"/>
          <w:sz w:val="24"/>
          <w:szCs w:val="24"/>
        </w:rPr>
        <w:t xml:space="preserve"> (pozri video)</w:t>
      </w:r>
    </w:p>
    <w:p w:rsidR="00A50009" w:rsidRDefault="00A50009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009" w:rsidRDefault="00A50009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03B">
        <w:rPr>
          <w:rFonts w:ascii="Times New Roman" w:hAnsi="Times New Roman" w:cs="Times New Roman"/>
          <w:b/>
          <w:sz w:val="24"/>
          <w:szCs w:val="24"/>
        </w:rPr>
        <w:t>Ak sa pozorovateľ pohybuje smerom od zdroja, tak potom počuje zvuk s frekvenciou:</w:t>
      </w:r>
      <w:r>
        <w:rPr>
          <w:rFonts w:ascii="Times New Roman" w:hAnsi="Times New Roman" w:cs="Times New Roman"/>
          <w:sz w:val="24"/>
          <w:szCs w:val="24"/>
        </w:rPr>
        <w:t xml:space="preserve"> (pozri video)</w:t>
      </w:r>
    </w:p>
    <w:p w:rsidR="00A50009" w:rsidRDefault="00A50009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009" w:rsidRPr="005A703B" w:rsidRDefault="00A50009" w:rsidP="00A500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703B">
        <w:rPr>
          <w:rFonts w:ascii="Times New Roman" w:hAnsi="Times New Roman" w:cs="Times New Roman"/>
          <w:b/>
          <w:sz w:val="24"/>
          <w:szCs w:val="24"/>
        </w:rPr>
        <w:t>Dopplerov</w:t>
      </w:r>
      <w:proofErr w:type="spellEnd"/>
      <w:r w:rsidRPr="005A703B">
        <w:rPr>
          <w:rFonts w:ascii="Times New Roman" w:hAnsi="Times New Roman" w:cs="Times New Roman"/>
          <w:b/>
          <w:sz w:val="24"/>
          <w:szCs w:val="24"/>
        </w:rPr>
        <w:t xml:space="preserve"> jav sa využíva v radaroch na meranie rýchlosti automobilu, v medicíne pri zobrazovaní pomocou ultrazvuku.</w:t>
      </w:r>
    </w:p>
    <w:p w:rsidR="00A50009" w:rsidRDefault="007C388A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auto pohybuje smerom k radaru, prijímač (radar) nameria vyššiu frekvenciu ako bola pôvodná frekvencia vyslaného vlnenia. Čím rýchlejšie sa auto pohybuje, tým je nová frekvencia vyššia. Na základe rozdielu frekvencií, v dôsledku </w:t>
      </w:r>
      <w:proofErr w:type="spellStart"/>
      <w:r>
        <w:rPr>
          <w:rFonts w:ascii="Times New Roman" w:hAnsi="Times New Roman" w:cs="Times New Roman"/>
          <w:sz w:val="24"/>
          <w:szCs w:val="24"/>
        </w:rPr>
        <w:t>Dopplerovho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javu, počítač vo vnútri radaru vypočíta rýchlosť auta. Nevýhodou je krátka meracia schopnosť, iba do 60 m, avšak meranie je možné realizovať aj z pohybujúceho sa policajného auta. </w:t>
      </w:r>
    </w:p>
    <w:p w:rsidR="005A703B" w:rsidRDefault="005A703B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meteorológii posun frekvencie určuje ako rýchlo sa napríklad približuje búrka a v akom smere.</w:t>
      </w:r>
    </w:p>
    <w:p w:rsidR="005A703B" w:rsidRDefault="005A703B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Netopier vysiela ultrazvukové vlnenie, ktoré sa odráža od predmetov a objektov nachádzajúcich sa vo vzduchu. </w:t>
      </w:r>
      <w:proofErr w:type="spellStart"/>
      <w:r>
        <w:rPr>
          <w:rFonts w:ascii="Times New Roman" w:hAnsi="Times New Roman" w:cs="Times New Roman"/>
          <w:sz w:val="24"/>
          <w:szCs w:val="24"/>
        </w:rPr>
        <w:t>Echolokáciu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používa aj delfín na lovenie koristi.</w:t>
      </w:r>
    </w:p>
    <w:p w:rsidR="005A703B" w:rsidRDefault="005A703B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Spektrálne čiary v svetle zo vzdialených galaxií sú posunuté smerom od nás. Toto sa nazýva červený posuv, keďže červená farba má najnižšiu frekvenciu z viditeľného spektra svetla. Zistilo sa, že čím sú galaxie ďalej od nás, tým sa pohybujú rýchlejšie, čo sa vysvetľuje rozpínaním vesmíru.</w:t>
      </w:r>
    </w:p>
    <w:p w:rsidR="00B55A98" w:rsidRDefault="00B55A98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skúmaní prúdenia krvi v cievach alebo pri meraní pulzu srdca plodu v tele matky sa využíva </w:t>
      </w:r>
      <w:proofErr w:type="spellStart"/>
      <w:r>
        <w:rPr>
          <w:rFonts w:ascii="Times New Roman" w:hAnsi="Times New Roman" w:cs="Times New Roman"/>
          <w:sz w:val="24"/>
          <w:szCs w:val="24"/>
        </w:rPr>
        <w:t>Dopplerov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jav. </w:t>
      </w:r>
      <w:r w:rsidRPr="00FD72CB">
        <w:rPr>
          <w:rFonts w:ascii="Times New Roman" w:hAnsi="Times New Roman" w:cs="Times New Roman"/>
          <w:b/>
          <w:sz w:val="24"/>
          <w:szCs w:val="24"/>
        </w:rPr>
        <w:t>Ultrazvuk sa odráža od rozhraní jednotlivých prostredí, ktorými prechádza. Prijímač zachytáva odrazené ultrazvukové signály a pripojený počítač meria časový interval medzi vyslaním a prijatím signálov.</w:t>
      </w:r>
      <w:r>
        <w:rPr>
          <w:rFonts w:ascii="Times New Roman" w:hAnsi="Times New Roman" w:cs="Times New Roman"/>
          <w:sz w:val="24"/>
          <w:szCs w:val="24"/>
        </w:rPr>
        <w:t xml:space="preserve"> Rýchlosti ultrazvuku v jednotlivých častiach ľudského tela sú známe, a teda je možné vypočítať vzdialenosti jednotlivých rozhraní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 senzora. </w:t>
      </w:r>
      <w:r w:rsidRPr="00FD72CB">
        <w:rPr>
          <w:rFonts w:ascii="Times New Roman" w:hAnsi="Times New Roman" w:cs="Times New Roman"/>
          <w:b/>
          <w:sz w:val="24"/>
          <w:szCs w:val="24"/>
        </w:rPr>
        <w:t xml:space="preserve">Výkonný počítač dokáže </w:t>
      </w:r>
      <w:r w:rsidR="00FD72CB" w:rsidRPr="00FD72CB">
        <w:rPr>
          <w:rFonts w:ascii="Times New Roman" w:hAnsi="Times New Roman" w:cs="Times New Roman"/>
          <w:b/>
          <w:sz w:val="24"/>
          <w:szCs w:val="24"/>
        </w:rPr>
        <w:t>spracovať veľké množstvo takýchto signálov a v reálnom čase vytvoriť z obrazov rozhrania, ktoré nás zaujíma, videozáznam.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CB" w:rsidRDefault="00A3090E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</w:t>
      </w:r>
      <w:r w:rsidR="009E245C">
        <w:rPr>
          <w:rFonts w:ascii="Times New Roman" w:hAnsi="Times New Roman" w:cs="Times New Roman"/>
          <w:sz w:val="24"/>
          <w:szCs w:val="24"/>
        </w:rPr>
        <w:t xml:space="preserve">superpozícia vlnení sa označuje skladanie vlnení. Dve vlnenia rovnakého typu v tom istom prostredí možno skladať tak, že výchylku v istom bode prostredia zapríčinenú jedným z vlnení spočítame (vektorovo) s výchylkou toho istého bodu v tom istom okamihu zapríčinenú druhým z vlnení. </w:t>
      </w:r>
      <w:r w:rsidR="009E245C" w:rsidRPr="009E245C">
        <w:rPr>
          <w:rFonts w:ascii="Times New Roman" w:hAnsi="Times New Roman" w:cs="Times New Roman"/>
          <w:b/>
          <w:sz w:val="24"/>
          <w:szCs w:val="24"/>
        </w:rPr>
        <w:t>Frekvencia výsledného kmitania je priemerom frekvencií skladaných vlnení.</w:t>
      </w:r>
      <w:r w:rsidR="009E2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62A" w:rsidRDefault="0024662A" w:rsidP="00A500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Zemetrasenie</w:t>
      </w:r>
    </w:p>
    <w:p w:rsidR="0024662A" w:rsidRPr="004F0D0F" w:rsidRDefault="0024662A" w:rsidP="00A500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 našej planéty pokrýva asi 100 km hrubá litosféra, ktorá je rozbitá na platne. </w:t>
      </w:r>
      <w:r w:rsidR="004F0D0F">
        <w:rPr>
          <w:rFonts w:ascii="Times New Roman" w:hAnsi="Times New Roman" w:cs="Times New Roman"/>
          <w:sz w:val="24"/>
          <w:szCs w:val="24"/>
        </w:rPr>
        <w:t xml:space="preserve">Tieto platne sa navzájom pohybujú. Napríklad v Kalifornii sa pacifická platňa pohybuje smerom na severozápad a severoamerická smerom na juhovýchod. Dotýkajú sa v zlome San </w:t>
      </w:r>
      <w:proofErr w:type="spellStart"/>
      <w:r w:rsidR="004F0D0F">
        <w:rPr>
          <w:rFonts w:ascii="Times New Roman" w:hAnsi="Times New Roman" w:cs="Times New Roman"/>
          <w:sz w:val="24"/>
          <w:szCs w:val="24"/>
        </w:rPr>
        <w:t>Andreas</w:t>
      </w:r>
      <w:proofErr w:type="spellEnd"/>
      <w:r w:rsidR="004F0D0F">
        <w:rPr>
          <w:rFonts w:ascii="Times New Roman" w:hAnsi="Times New Roman" w:cs="Times New Roman"/>
          <w:sz w:val="24"/>
          <w:szCs w:val="24"/>
        </w:rPr>
        <w:t xml:space="preserve">. Ak seizmické vlny dosiahnu povrch Zeme, spôsobia jej kmitavý pohyb, ktorý vnímame ako zemetrasenie. </w:t>
      </w:r>
      <w:r w:rsidR="004F0D0F" w:rsidRPr="004F0D0F">
        <w:rPr>
          <w:rFonts w:ascii="Times New Roman" w:hAnsi="Times New Roman" w:cs="Times New Roman"/>
          <w:b/>
          <w:sz w:val="24"/>
          <w:szCs w:val="24"/>
        </w:rPr>
        <w:t xml:space="preserve">Pri zemetrasení v roku 1960 v Chile sa len vo forme seizmických vĺn uvoľnilo najmenej 145 000-krát viac energie ako pri výbuchu atómovej bomby v Hirošime. </w:t>
      </w:r>
      <w:bookmarkStart w:id="0" w:name="_GoBack"/>
      <w:bookmarkEnd w:id="0"/>
    </w:p>
    <w:p w:rsidR="005A703B" w:rsidRDefault="005A703B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009" w:rsidRPr="00A50009" w:rsidRDefault="00A50009" w:rsidP="00A5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50009" w:rsidRPr="00A5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09"/>
    <w:rsid w:val="00046968"/>
    <w:rsid w:val="0024662A"/>
    <w:rsid w:val="004302AD"/>
    <w:rsid w:val="004F0D0F"/>
    <w:rsid w:val="005A703B"/>
    <w:rsid w:val="005B5B9A"/>
    <w:rsid w:val="007C388A"/>
    <w:rsid w:val="009E245C"/>
    <w:rsid w:val="00A3090E"/>
    <w:rsid w:val="00A50009"/>
    <w:rsid w:val="00B55A98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7E17"/>
  <w15:chartTrackingRefBased/>
  <w15:docId w15:val="{6685CF88-4643-4B71-805F-D431CB90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2019-04-16T16:42:00Z</dcterms:created>
  <dcterms:modified xsi:type="dcterms:W3CDTF">2019-04-16T18:10:00Z</dcterms:modified>
</cp:coreProperties>
</file>